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191" w:rsidRDefault="005C7EFA">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3C0191" w:rsidRDefault="003C0191">
      <w:pPr>
        <w:jc w:val="center"/>
        <w:rPr>
          <w:b/>
          <w:sz w:val="16"/>
          <w:szCs w:val="16"/>
        </w:rPr>
      </w:pPr>
    </w:p>
    <w:p w:rsidR="003C0191" w:rsidRDefault="005C7EFA">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3C0191" w:rsidRDefault="005C7EFA">
      <w:pPr>
        <w:widowControl/>
        <w:pBdr>
          <w:top w:val="nil"/>
          <w:left w:val="nil"/>
          <w:bottom w:val="nil"/>
          <w:right w:val="nil"/>
          <w:between w:val="nil"/>
        </w:pBdr>
        <w:jc w:val="center"/>
        <w:rPr>
          <w:b/>
          <w:color w:val="000000"/>
        </w:rPr>
      </w:pPr>
      <w:r>
        <w:rPr>
          <w:b/>
          <w:color w:val="000000"/>
        </w:rPr>
        <w:t>(Финансовый университет)</w:t>
      </w:r>
    </w:p>
    <w:p w:rsidR="003C0191" w:rsidRDefault="003C0191">
      <w:pPr>
        <w:widowControl/>
        <w:pBdr>
          <w:top w:val="nil"/>
          <w:left w:val="nil"/>
          <w:bottom w:val="nil"/>
          <w:right w:val="nil"/>
          <w:between w:val="nil"/>
        </w:pBdr>
        <w:jc w:val="center"/>
        <w:rPr>
          <w:color w:val="000000"/>
        </w:rPr>
      </w:pPr>
    </w:p>
    <w:p w:rsidR="003C0191" w:rsidRDefault="005C7EFA">
      <w:pPr>
        <w:jc w:val="center"/>
        <w:rPr>
          <w:b/>
        </w:rPr>
      </w:pPr>
      <w:r>
        <w:rPr>
          <w:b/>
        </w:rPr>
        <w:t>Департамент анализа данных и машинного обучения</w:t>
      </w:r>
    </w:p>
    <w:p w:rsidR="003C0191" w:rsidRDefault="005C7EFA">
      <w:pPr>
        <w:jc w:val="center"/>
      </w:pPr>
      <w:r>
        <w:rPr>
          <w:b/>
        </w:rPr>
        <w:t>Факультета информационных технологий и анализа больших данных</w:t>
      </w:r>
    </w:p>
    <w:p w:rsidR="003C0191" w:rsidRDefault="003C0191">
      <w:pPr>
        <w:jc w:val="right"/>
      </w:pPr>
    </w:p>
    <w:p w:rsidR="003C0191" w:rsidRDefault="005C7EFA">
      <w:pPr>
        <w:widowControl/>
        <w:spacing w:line="360" w:lineRule="auto"/>
        <w:ind w:left="5103"/>
      </w:pPr>
      <w:r>
        <w:t xml:space="preserve">              УТВЕРЖДАЮ</w:t>
      </w:r>
    </w:p>
    <w:p w:rsidR="003C0191" w:rsidRDefault="005C7EFA">
      <w:pPr>
        <w:widowControl/>
        <w:spacing w:line="360" w:lineRule="auto"/>
        <w:ind w:left="5103"/>
      </w:pPr>
      <w:r>
        <w:t xml:space="preserve">              Проректор по учебной </w:t>
      </w:r>
      <w:r>
        <w:br/>
        <w:t xml:space="preserve">              и методической работе</w:t>
      </w:r>
    </w:p>
    <w:p w:rsidR="003C0191" w:rsidRDefault="005C7EFA">
      <w:pPr>
        <w:widowControl/>
        <w:spacing w:line="360" w:lineRule="auto"/>
        <w:ind w:left="5103"/>
      </w:pPr>
      <w:r>
        <w:t xml:space="preserve">              __________ Е.А. Каменева</w:t>
      </w:r>
    </w:p>
    <w:p w:rsidR="003C0191" w:rsidRDefault="005C7EFA">
      <w:pPr>
        <w:widowControl/>
        <w:spacing w:line="360" w:lineRule="auto"/>
        <w:ind w:left="5103"/>
      </w:pPr>
      <w:r>
        <w:t xml:space="preserve">              </w:t>
      </w:r>
      <w:r w:rsidR="00B83778">
        <w:t>24.05.</w:t>
      </w:r>
      <w:r w:rsidR="00CB38E5">
        <w:t>2024 г.</w:t>
      </w:r>
    </w:p>
    <w:p w:rsidR="003C0191" w:rsidRDefault="003C0191">
      <w:pPr>
        <w:jc w:val="center"/>
        <w:rPr>
          <w:sz w:val="32"/>
          <w:szCs w:val="32"/>
        </w:rPr>
      </w:pPr>
    </w:p>
    <w:p w:rsidR="003C0191" w:rsidRDefault="005C7EFA">
      <w:pPr>
        <w:jc w:val="center"/>
        <w:rPr>
          <w:b/>
        </w:rPr>
      </w:pPr>
      <w:r>
        <w:rPr>
          <w:b/>
        </w:rPr>
        <w:t xml:space="preserve">В.И. Соловьев, З.Х. </w:t>
      </w:r>
      <w:proofErr w:type="spellStart"/>
      <w:r>
        <w:rPr>
          <w:b/>
        </w:rPr>
        <w:t>Калажоков</w:t>
      </w:r>
      <w:proofErr w:type="spellEnd"/>
    </w:p>
    <w:p w:rsidR="003C0191" w:rsidRDefault="003C0191">
      <w:pPr>
        <w:jc w:val="center"/>
        <w:rPr>
          <w:sz w:val="32"/>
          <w:szCs w:val="32"/>
        </w:rPr>
      </w:pPr>
    </w:p>
    <w:p w:rsidR="003C0191" w:rsidRDefault="005C7EFA">
      <w:pPr>
        <w:jc w:val="center"/>
        <w:rPr>
          <w:b/>
        </w:rPr>
      </w:pPr>
      <w:r>
        <w:rPr>
          <w:b/>
          <w:highlight w:val="white"/>
        </w:rPr>
        <w:t>Введение в науки о данных</w:t>
      </w:r>
    </w:p>
    <w:p w:rsidR="003C0191" w:rsidRDefault="003C0191">
      <w:pPr>
        <w:jc w:val="center"/>
        <w:rPr>
          <w:b/>
        </w:rPr>
      </w:pPr>
    </w:p>
    <w:p w:rsidR="003C0191" w:rsidRDefault="005C7EFA">
      <w:pPr>
        <w:jc w:val="center"/>
        <w:rPr>
          <w:b/>
        </w:rPr>
      </w:pPr>
      <w:r>
        <w:rPr>
          <w:b/>
        </w:rPr>
        <w:t>Рабочая программа дисциплины</w:t>
      </w:r>
    </w:p>
    <w:p w:rsidR="003C0191" w:rsidRDefault="003C0191">
      <w:pPr>
        <w:jc w:val="center"/>
        <w:rPr>
          <w:b/>
          <w:sz w:val="16"/>
          <w:szCs w:val="16"/>
        </w:rPr>
      </w:pPr>
    </w:p>
    <w:p w:rsidR="003C0191" w:rsidRDefault="003C0191">
      <w:pPr>
        <w:jc w:val="center"/>
        <w:rPr>
          <w:b/>
          <w:sz w:val="16"/>
          <w:szCs w:val="16"/>
        </w:rPr>
      </w:pPr>
    </w:p>
    <w:p w:rsidR="003C0191" w:rsidRDefault="003C0191">
      <w:pPr>
        <w:jc w:val="center"/>
        <w:rPr>
          <w:b/>
          <w:sz w:val="16"/>
          <w:szCs w:val="16"/>
        </w:rPr>
      </w:pPr>
    </w:p>
    <w:p w:rsidR="003C0191" w:rsidRDefault="005C7EFA">
      <w:pPr>
        <w:spacing w:line="276" w:lineRule="auto"/>
        <w:jc w:val="center"/>
      </w:pPr>
      <w:r>
        <w:t>для студентов, обучающихся по направлению подготовки</w:t>
      </w:r>
    </w:p>
    <w:p w:rsidR="003C0191" w:rsidRDefault="005C7EFA">
      <w:pPr>
        <w:spacing w:line="276" w:lineRule="auto"/>
        <w:jc w:val="center"/>
      </w:pPr>
      <w:r>
        <w:t>09.04.03 - Прикладная информатика,</w:t>
      </w:r>
    </w:p>
    <w:p w:rsidR="003C0191" w:rsidRDefault="005C7EFA">
      <w:pPr>
        <w:spacing w:line="196" w:lineRule="auto"/>
        <w:jc w:val="center"/>
      </w:pPr>
      <w:r>
        <w:t>Направленность программы:</w:t>
      </w:r>
    </w:p>
    <w:p w:rsidR="003C0191" w:rsidRPr="00A06C35" w:rsidRDefault="005C7EFA">
      <w:pPr>
        <w:spacing w:line="196" w:lineRule="auto"/>
        <w:jc w:val="center"/>
        <w:rPr>
          <w:color w:val="000000"/>
        </w:rPr>
      </w:pPr>
      <w:r>
        <w:t xml:space="preserve"> </w:t>
      </w:r>
      <w:r>
        <w:rPr>
          <w:color w:val="000000"/>
        </w:rPr>
        <w:t xml:space="preserve"> «</w:t>
      </w:r>
      <w:r w:rsidR="00A06C35">
        <w:t>Управление</w:t>
      </w:r>
      <w:r w:rsidR="00A06C35" w:rsidRPr="00A06C35">
        <w:t xml:space="preserve"> </w:t>
      </w:r>
      <w:r w:rsidR="00A06C35">
        <w:rPr>
          <w:lang w:val="en-US"/>
        </w:rPr>
        <w:t>IT</w:t>
      </w:r>
      <w:r w:rsidR="00A06C35">
        <w:t>-продуктами в сфере финансовых технологий»</w:t>
      </w:r>
    </w:p>
    <w:p w:rsidR="003C0191" w:rsidRDefault="003C0191">
      <w:pPr>
        <w:spacing w:line="276" w:lineRule="auto"/>
        <w:jc w:val="center"/>
        <w:rPr>
          <w:i/>
        </w:rPr>
      </w:pPr>
    </w:p>
    <w:p w:rsidR="00A23298" w:rsidRDefault="00A23298" w:rsidP="00A23298">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rsidR="00A23298" w:rsidRDefault="00A23298" w:rsidP="00A23298">
      <w:pPr>
        <w:jc w:val="center"/>
        <w:rPr>
          <w:i/>
        </w:rPr>
      </w:pPr>
      <w:r>
        <w:rPr>
          <w:i/>
        </w:rPr>
        <w:t>(протокол №32 от 16.05.2023</w:t>
      </w:r>
      <w:r w:rsidR="00A06C35">
        <w:rPr>
          <w:i/>
        </w:rPr>
        <w:t xml:space="preserve"> </w:t>
      </w:r>
      <w:r>
        <w:rPr>
          <w:i/>
        </w:rPr>
        <w:t>г.)</w:t>
      </w:r>
    </w:p>
    <w:p w:rsidR="00A23298" w:rsidRDefault="00A23298" w:rsidP="00A23298">
      <w:pPr>
        <w:jc w:val="center"/>
        <w:rPr>
          <w:i/>
        </w:rPr>
      </w:pPr>
    </w:p>
    <w:p w:rsidR="00A23298" w:rsidRDefault="00A23298" w:rsidP="00A23298">
      <w:pPr>
        <w:jc w:val="center"/>
        <w:rPr>
          <w:i/>
        </w:rPr>
      </w:pPr>
      <w:r>
        <w:rPr>
          <w:i/>
        </w:rPr>
        <w:t>Одобрено Советом учебно-научного</w:t>
      </w:r>
    </w:p>
    <w:p w:rsidR="00A23298" w:rsidRDefault="00A23298" w:rsidP="00A23298">
      <w:pPr>
        <w:jc w:val="center"/>
        <w:rPr>
          <w:i/>
        </w:rPr>
      </w:pPr>
      <w:r>
        <w:rPr>
          <w:i/>
        </w:rPr>
        <w:t>Департамента анализа данных и машинного обучения</w:t>
      </w:r>
    </w:p>
    <w:p w:rsidR="00A23298" w:rsidRDefault="00A23298" w:rsidP="00A23298">
      <w:pPr>
        <w:jc w:val="center"/>
        <w:rPr>
          <w:i/>
        </w:rPr>
      </w:pPr>
      <w:r>
        <w:rPr>
          <w:i/>
        </w:rPr>
        <w:t>(протокол №3 от 26.04.2023</w:t>
      </w:r>
      <w:r w:rsidR="00A06C35">
        <w:rPr>
          <w:i/>
        </w:rPr>
        <w:t xml:space="preserve"> </w:t>
      </w:r>
      <w:r>
        <w:rPr>
          <w:i/>
        </w:rPr>
        <w:t>г.)</w:t>
      </w:r>
    </w:p>
    <w:p w:rsidR="003C0191" w:rsidRDefault="003C0191">
      <w:pPr>
        <w:spacing w:line="276" w:lineRule="auto"/>
        <w:jc w:val="center"/>
      </w:pPr>
    </w:p>
    <w:p w:rsidR="003C0191" w:rsidRDefault="003C0191">
      <w:pPr>
        <w:spacing w:line="276" w:lineRule="auto"/>
        <w:jc w:val="center"/>
      </w:pPr>
    </w:p>
    <w:p w:rsidR="003C0191" w:rsidRDefault="003C0191">
      <w:pPr>
        <w:spacing w:line="276" w:lineRule="auto"/>
        <w:jc w:val="center"/>
      </w:pPr>
    </w:p>
    <w:p w:rsidR="003C0191" w:rsidRDefault="003C0191">
      <w:pPr>
        <w:spacing w:line="276" w:lineRule="auto"/>
      </w:pPr>
    </w:p>
    <w:p w:rsidR="003C0191" w:rsidRDefault="005C7EFA">
      <w:pPr>
        <w:jc w:val="center"/>
        <w:rPr>
          <w:b/>
        </w:rPr>
      </w:pPr>
      <w:r>
        <w:rPr>
          <w:b/>
        </w:rPr>
        <w:t>Москва 202</w:t>
      </w:r>
      <w:r w:rsidR="00CB38E5">
        <w:rPr>
          <w:b/>
        </w:rPr>
        <w:t>4</w:t>
      </w:r>
    </w:p>
    <w:p w:rsidR="003C0191" w:rsidRDefault="005C7EFA">
      <w:pPr>
        <w:widowControl/>
        <w:spacing w:after="200" w:line="276" w:lineRule="auto"/>
        <w:rPr>
          <w:i/>
          <w:sz w:val="24"/>
          <w:szCs w:val="24"/>
        </w:rPr>
      </w:pPr>
      <w:r>
        <w:br w:type="page"/>
      </w:r>
    </w:p>
    <w:p w:rsidR="003C0191" w:rsidRDefault="005C7EFA">
      <w:pPr>
        <w:jc w:val="center"/>
        <w:rPr>
          <w:b/>
        </w:rPr>
      </w:pPr>
      <w:r>
        <w:rPr>
          <w:b/>
        </w:rPr>
        <w:lastRenderedPageBreak/>
        <w:t>СОДЕРЖАНИЕ</w:t>
      </w:r>
    </w:p>
    <w:p w:rsidR="003C0191" w:rsidRDefault="003C0191">
      <w:pPr>
        <w:jc w:val="center"/>
      </w:pPr>
    </w:p>
    <w:sdt>
      <w:sdtPr>
        <w:id w:val="2104603566"/>
        <w:docPartObj>
          <w:docPartGallery w:val="Table of Contents"/>
          <w:docPartUnique/>
        </w:docPartObj>
      </w:sdtPr>
      <w:sdtEndPr/>
      <w:sdtContent>
        <w:p w:rsidR="003C0191" w:rsidRDefault="005C7EFA">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sidR="00827247">
              <w:rPr>
                <w:color w:val="000000"/>
              </w:rPr>
              <w:t>…………………………………………………………….</w:t>
            </w:r>
            <w:r>
              <w:rPr>
                <w:color w:val="000000"/>
              </w:rPr>
              <w:tab/>
              <w:t>2</w:t>
            </w:r>
          </w:hyperlink>
        </w:p>
        <w:p w:rsidR="003C0191" w:rsidRDefault="00994B21">
          <w:pPr>
            <w:pBdr>
              <w:top w:val="nil"/>
              <w:left w:val="nil"/>
              <w:bottom w:val="nil"/>
              <w:right w:val="nil"/>
              <w:between w:val="nil"/>
            </w:pBdr>
            <w:tabs>
              <w:tab w:val="left" w:pos="660"/>
              <w:tab w:val="right" w:pos="10195"/>
            </w:tabs>
            <w:spacing w:after="100" w:line="276" w:lineRule="auto"/>
            <w:jc w:val="both"/>
            <w:rPr>
              <w:color w:val="000000"/>
            </w:rPr>
          </w:pPr>
          <w:hyperlink w:anchor="_heading=h.30j0zll">
            <w:r w:rsidR="005C7EFA">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27247">
              <w:rPr>
                <w:color w:val="000000"/>
              </w:rPr>
              <w:t>…………………………………………………...</w:t>
            </w:r>
            <w:r w:rsidR="005C7EFA">
              <w:rPr>
                <w:color w:val="000000"/>
              </w:rPr>
              <w:tab/>
              <w:t>2</w:t>
            </w:r>
          </w:hyperlink>
        </w:p>
        <w:p w:rsidR="003C0191" w:rsidRDefault="00994B21">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5C7EFA">
              <w:rPr>
                <w:color w:val="000000"/>
              </w:rPr>
              <w:t>3.Место дисциплины в структуре образовательной программы</w:t>
            </w:r>
            <w:r w:rsidR="00827247">
              <w:rPr>
                <w:color w:val="000000"/>
              </w:rPr>
              <w:t>………………………</w:t>
            </w:r>
            <w:r w:rsidR="005C7EFA">
              <w:rPr>
                <w:color w:val="000000"/>
              </w:rPr>
              <w:tab/>
            </w:r>
          </w:hyperlink>
          <w:r w:rsidR="00827247">
            <w:t>4</w:t>
          </w:r>
        </w:p>
        <w:p w:rsidR="003C0191" w:rsidRDefault="00994B21">
          <w:pPr>
            <w:pBdr>
              <w:top w:val="nil"/>
              <w:left w:val="nil"/>
              <w:bottom w:val="nil"/>
              <w:right w:val="nil"/>
              <w:between w:val="nil"/>
            </w:pBdr>
            <w:tabs>
              <w:tab w:val="left" w:pos="660"/>
              <w:tab w:val="right" w:pos="10195"/>
            </w:tabs>
            <w:spacing w:after="100" w:line="276" w:lineRule="auto"/>
            <w:jc w:val="both"/>
            <w:rPr>
              <w:color w:val="000000"/>
            </w:rPr>
          </w:pPr>
          <w:hyperlink w:anchor="_heading=h.1t3h5sf">
            <w:r w:rsidR="005C7EFA">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827247">
              <w:rPr>
                <w:color w:val="000000"/>
              </w:rPr>
              <w:t>……………………………………………………</w:t>
            </w:r>
            <w:r w:rsidR="005C7EFA">
              <w:rPr>
                <w:color w:val="000000"/>
              </w:rPr>
              <w:tab/>
            </w:r>
          </w:hyperlink>
          <w:r w:rsidR="00827247">
            <w:t>4</w:t>
          </w:r>
        </w:p>
        <w:p w:rsidR="003C0191" w:rsidRDefault="00994B21">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5C7EFA">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827247">
              <w:rPr>
                <w:color w:val="000000"/>
              </w:rPr>
              <w:t>…………...</w:t>
            </w:r>
            <w:r w:rsidR="005C7EFA">
              <w:rPr>
                <w:color w:val="000000"/>
              </w:rPr>
              <w:tab/>
              <w:t>5</w:t>
            </w:r>
          </w:hyperlink>
        </w:p>
        <w:p w:rsidR="003C0191" w:rsidRDefault="00994B2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5C7EFA">
              <w:rPr>
                <w:color w:val="000000"/>
              </w:rPr>
              <w:t>5.1. Содержание дисциплины</w:t>
            </w:r>
            <w:r w:rsidR="00827247">
              <w:rPr>
                <w:color w:val="000000"/>
              </w:rPr>
              <w:t>……………………………………………………...</w:t>
            </w:r>
            <w:r w:rsidR="005C7EFA">
              <w:rPr>
                <w:color w:val="000000"/>
              </w:rPr>
              <w:tab/>
              <w:t>5</w:t>
            </w:r>
          </w:hyperlink>
        </w:p>
        <w:p w:rsidR="003C0191" w:rsidRDefault="00994B2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5C7EFA">
              <w:rPr>
                <w:color w:val="000000"/>
              </w:rPr>
              <w:t>5.2. Учебно-тематический план</w:t>
            </w:r>
            <w:r w:rsidR="00827247">
              <w:rPr>
                <w:color w:val="000000"/>
              </w:rPr>
              <w:t>…………………………………………………...</w:t>
            </w:r>
            <w:r w:rsidR="005C7EFA">
              <w:rPr>
                <w:color w:val="000000"/>
              </w:rPr>
              <w:tab/>
              <w:t>7</w:t>
            </w:r>
          </w:hyperlink>
        </w:p>
        <w:p w:rsidR="003C0191" w:rsidRDefault="00994B2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2s8eyo1">
            <w:r w:rsidR="005C7EFA">
              <w:rPr>
                <w:color w:val="000000"/>
              </w:rPr>
              <w:t>5.3. Содержание семинаров, практических занятий</w:t>
            </w:r>
            <w:r w:rsidR="00827247">
              <w:rPr>
                <w:color w:val="000000"/>
              </w:rPr>
              <w:t>……………………………..</w:t>
            </w:r>
            <w:r w:rsidR="005C7EFA">
              <w:rPr>
                <w:color w:val="000000"/>
              </w:rPr>
              <w:tab/>
            </w:r>
          </w:hyperlink>
          <w:r w:rsidR="005C7EFA">
            <w:t>8</w:t>
          </w:r>
        </w:p>
        <w:p w:rsidR="003C0191" w:rsidRDefault="00994B21">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5C7EFA">
              <w:rPr>
                <w:color w:val="000000"/>
                <w:highlight w:val="white"/>
              </w:rPr>
              <w:t>6. Учебно-методическое обеспечение для самостоятельной работы обучающихся</w:t>
            </w:r>
          </w:hyperlink>
          <w:hyperlink w:anchor="_heading=h.4d34og8">
            <w:r w:rsidR="005C7EFA">
              <w:rPr>
                <w:color w:val="000000"/>
              </w:rPr>
              <w:t xml:space="preserve"> по дисциплине</w:t>
            </w:r>
            <w:r w:rsidR="00827247">
              <w:rPr>
                <w:color w:val="000000"/>
              </w:rPr>
              <w:t>………………………………………………………………………………..</w:t>
            </w:r>
            <w:r w:rsidR="005C7EFA">
              <w:rPr>
                <w:color w:val="000000"/>
              </w:rPr>
              <w:tab/>
            </w:r>
          </w:hyperlink>
          <w:r w:rsidR="005C7EFA">
            <w:t>9</w:t>
          </w:r>
        </w:p>
        <w:p w:rsidR="003C0191" w:rsidRDefault="00994B2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rdcrjn">
            <w:r w:rsidR="005C7EFA">
              <w:rPr>
                <w:color w:val="000000"/>
              </w:rPr>
              <w:t>6.1. Перечень вопросов, отводимых на самостоятельное освоение дисциплины, формы внеаудиторной самостоятельной работы</w:t>
            </w:r>
            <w:r w:rsidR="00827247">
              <w:rPr>
                <w:color w:val="000000"/>
              </w:rPr>
              <w:t>……………………………………….</w:t>
            </w:r>
            <w:r w:rsidR="005C7EFA">
              <w:rPr>
                <w:color w:val="000000"/>
              </w:rPr>
              <w:tab/>
            </w:r>
          </w:hyperlink>
          <w:r w:rsidR="005C7EFA">
            <w:t>9</w:t>
          </w:r>
        </w:p>
        <w:p w:rsidR="003C0191" w:rsidRDefault="00994B2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5C7EFA">
              <w:rPr>
                <w:color w:val="000000"/>
              </w:rPr>
              <w:t>6.2. Перечень вопросов, заданий, тем для подготовки к текущему контролю</w:t>
            </w:r>
            <w:r w:rsidR="00827247">
              <w:rPr>
                <w:color w:val="000000"/>
              </w:rPr>
              <w:t>..</w:t>
            </w:r>
            <w:r w:rsidR="005C7EFA">
              <w:rPr>
                <w:color w:val="000000"/>
              </w:rPr>
              <w:tab/>
              <w:t>1</w:t>
            </w:r>
          </w:hyperlink>
          <w:r w:rsidR="005C7EFA">
            <w:t>0</w:t>
          </w:r>
        </w:p>
        <w:p w:rsidR="003C0191" w:rsidRDefault="00994B21">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5C7EFA">
              <w:rPr>
                <w:color w:val="000000"/>
              </w:rPr>
              <w:t>7. Фонд оценочных средств для проведения промежуточной аттестации обучающихся по дисциплине</w:t>
            </w:r>
            <w:r w:rsidR="00827247">
              <w:rPr>
                <w:color w:val="000000"/>
              </w:rPr>
              <w:t>……………………………………………………………………………</w:t>
            </w:r>
            <w:r w:rsidR="005C7EFA">
              <w:rPr>
                <w:color w:val="000000"/>
              </w:rPr>
              <w:tab/>
              <w:t>1</w:t>
            </w:r>
          </w:hyperlink>
          <w:r w:rsidR="005C7EFA">
            <w:t>1</w:t>
          </w:r>
        </w:p>
        <w:p w:rsidR="003C0191" w:rsidRDefault="00994B21">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5C7EFA">
              <w:rPr>
                <w:color w:val="000000"/>
              </w:rPr>
              <w:t>8.Перечень основной и дополнительной учебной литературы, необходимой для освоения дисциплины</w:t>
            </w:r>
            <w:r w:rsidR="00827247">
              <w:rPr>
                <w:color w:val="000000"/>
              </w:rPr>
              <w:t>…………………………………………………………………...</w:t>
            </w:r>
            <w:r w:rsidR="005C7EFA">
              <w:rPr>
                <w:color w:val="000000"/>
              </w:rPr>
              <w:tab/>
              <w:t>1</w:t>
            </w:r>
          </w:hyperlink>
          <w:r w:rsidR="00827247">
            <w:t>6</w:t>
          </w:r>
        </w:p>
        <w:p w:rsidR="003C0191" w:rsidRDefault="00994B21">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5C7EFA">
              <w:rPr>
                <w:color w:val="000000"/>
              </w:rPr>
              <w:t>9.Перечень ресурсов информационно-телекоммуникационной сети «Интернет», необходимых для освоения дисциплины</w:t>
            </w:r>
            <w:r w:rsidR="00827247">
              <w:rPr>
                <w:color w:val="000000"/>
              </w:rPr>
              <w:t>………………………………………………</w:t>
            </w:r>
            <w:r w:rsidR="005C7EFA">
              <w:rPr>
                <w:color w:val="000000"/>
              </w:rPr>
              <w:tab/>
              <w:t>1</w:t>
            </w:r>
          </w:hyperlink>
          <w:r w:rsidR="00827247">
            <w:t>7</w:t>
          </w:r>
        </w:p>
        <w:p w:rsidR="003C0191" w:rsidRDefault="00994B21">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5C7EFA">
              <w:rPr>
                <w:color w:val="000000"/>
              </w:rPr>
              <w:t>10.Методические указания для обучающихся по освоению дисциплины</w:t>
            </w:r>
            <w:r w:rsidR="00827247">
              <w:rPr>
                <w:color w:val="000000"/>
              </w:rPr>
              <w:t>…………...</w:t>
            </w:r>
            <w:r w:rsidR="005C7EFA">
              <w:rPr>
                <w:color w:val="000000"/>
              </w:rPr>
              <w:tab/>
            </w:r>
          </w:hyperlink>
          <w:r w:rsidR="00827247">
            <w:t>1</w:t>
          </w:r>
          <w:r w:rsidR="00FD3A79">
            <w:t>8</w:t>
          </w:r>
        </w:p>
        <w:p w:rsidR="003C0191" w:rsidRDefault="00994B21">
          <w:pPr>
            <w:pBdr>
              <w:top w:val="nil"/>
              <w:left w:val="nil"/>
              <w:bottom w:val="nil"/>
              <w:right w:val="nil"/>
              <w:between w:val="nil"/>
            </w:pBdr>
            <w:tabs>
              <w:tab w:val="left" w:pos="660"/>
              <w:tab w:val="right" w:pos="10195"/>
            </w:tabs>
            <w:spacing w:after="100" w:line="276" w:lineRule="auto"/>
            <w:jc w:val="both"/>
            <w:rPr>
              <w:color w:val="000000"/>
            </w:rPr>
          </w:pPr>
          <w:hyperlink w:anchor="_heading=h.z337ya">
            <w:r w:rsidR="005C7EFA">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27247">
              <w:rPr>
                <w:color w:val="000000"/>
              </w:rPr>
              <w:t>………………..</w:t>
            </w:r>
            <w:r w:rsidR="005C7EFA">
              <w:rPr>
                <w:color w:val="000000"/>
              </w:rPr>
              <w:tab/>
              <w:t>2</w:t>
            </w:r>
          </w:hyperlink>
          <w:r w:rsidR="00FD3A79">
            <w:t>0</w:t>
          </w:r>
        </w:p>
        <w:p w:rsidR="003C0191" w:rsidRDefault="00994B21">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5C7EFA">
              <w:rPr>
                <w:color w:val="000000"/>
              </w:rPr>
              <w:t>12. Описание материально-технической базы, необходимой для осуществления образовательного процесса по дисциплине</w:t>
            </w:r>
            <w:r w:rsidR="00827247">
              <w:rPr>
                <w:color w:val="000000"/>
              </w:rPr>
              <w:t>……………………………………………</w:t>
            </w:r>
            <w:r w:rsidR="005C7EFA">
              <w:rPr>
                <w:color w:val="000000"/>
              </w:rPr>
              <w:tab/>
              <w:t>2</w:t>
            </w:r>
          </w:hyperlink>
          <w:r w:rsidR="00FD3A79">
            <w:t>1</w:t>
          </w:r>
        </w:p>
        <w:p w:rsidR="003C0191" w:rsidRDefault="005C7EFA">
          <w:pPr>
            <w:pBdr>
              <w:top w:val="nil"/>
              <w:left w:val="nil"/>
              <w:bottom w:val="nil"/>
              <w:right w:val="nil"/>
              <w:between w:val="nil"/>
            </w:pBdr>
            <w:tabs>
              <w:tab w:val="left" w:pos="660"/>
              <w:tab w:val="right" w:pos="10195"/>
              <w:tab w:val="right" w:pos="10200"/>
            </w:tabs>
            <w:spacing w:after="100" w:line="276" w:lineRule="auto"/>
            <w:rPr>
              <w:color w:val="000000"/>
            </w:rPr>
          </w:pPr>
          <w:r>
            <w:fldChar w:fldCharType="end"/>
          </w:r>
        </w:p>
      </w:sdtContent>
    </w:sdt>
    <w:p w:rsidR="003C0191" w:rsidRDefault="005C7EFA">
      <w:pPr>
        <w:pBdr>
          <w:top w:val="nil"/>
          <w:left w:val="nil"/>
          <w:bottom w:val="nil"/>
          <w:right w:val="nil"/>
          <w:between w:val="nil"/>
        </w:pBdr>
        <w:rPr>
          <w:b/>
          <w:color w:val="000000"/>
        </w:rPr>
      </w:pPr>
      <w:bookmarkStart w:id="0" w:name="_heading=h.gjdgxs" w:colFirst="0" w:colLast="0"/>
      <w:bookmarkEnd w:id="0"/>
      <w:r>
        <w:br w:type="page"/>
      </w:r>
      <w:r>
        <w:rPr>
          <w:b/>
          <w:color w:val="000000"/>
        </w:rPr>
        <w:lastRenderedPageBreak/>
        <w:t>1. Наименование дисциплины</w:t>
      </w:r>
    </w:p>
    <w:p w:rsidR="003C0191" w:rsidRDefault="003C0191">
      <w:pPr>
        <w:pBdr>
          <w:top w:val="nil"/>
          <w:left w:val="nil"/>
          <w:bottom w:val="nil"/>
          <w:right w:val="nil"/>
          <w:between w:val="nil"/>
        </w:pBdr>
        <w:rPr>
          <w:color w:val="000000"/>
        </w:rPr>
      </w:pPr>
    </w:p>
    <w:p w:rsidR="003C0191" w:rsidRDefault="005C7EFA">
      <w:pPr>
        <w:pBdr>
          <w:top w:val="nil"/>
          <w:left w:val="nil"/>
          <w:bottom w:val="nil"/>
          <w:right w:val="nil"/>
          <w:between w:val="nil"/>
        </w:pBdr>
        <w:rPr>
          <w:color w:val="000000"/>
        </w:rPr>
      </w:pPr>
      <w:bookmarkStart w:id="1" w:name="_heading=h.30j0zll" w:colFirst="0" w:colLast="0"/>
      <w:bookmarkEnd w:id="1"/>
      <w:r>
        <w:rPr>
          <w:color w:val="000000"/>
        </w:rPr>
        <w:t xml:space="preserve">   «</w:t>
      </w:r>
      <w:r>
        <w:rPr>
          <w:highlight w:val="white"/>
        </w:rPr>
        <w:t>Введение в науки о данных</w:t>
      </w:r>
      <w:r>
        <w:rPr>
          <w:color w:val="000000"/>
        </w:rPr>
        <w:t>».</w:t>
      </w:r>
    </w:p>
    <w:p w:rsidR="003C0191" w:rsidRDefault="003C0191">
      <w:pPr>
        <w:pBdr>
          <w:top w:val="nil"/>
          <w:left w:val="nil"/>
          <w:bottom w:val="nil"/>
          <w:right w:val="nil"/>
          <w:between w:val="nil"/>
        </w:pBdr>
        <w:rPr>
          <w:color w:val="000000"/>
        </w:rPr>
      </w:pPr>
    </w:p>
    <w:p w:rsidR="003C0191" w:rsidRDefault="005C7EFA" w:rsidP="005C7EFA">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4"/>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985"/>
        <w:gridCol w:w="2693"/>
        <w:gridCol w:w="4111"/>
      </w:tblGrid>
      <w:tr w:rsidR="003C0191" w:rsidTr="005C7EFA">
        <w:trPr>
          <w:trHeight w:val="938"/>
        </w:trPr>
        <w:tc>
          <w:tcPr>
            <w:tcW w:w="1276" w:type="dxa"/>
            <w:tcBorders>
              <w:top w:val="single" w:sz="4" w:space="0" w:color="000000"/>
              <w:left w:val="single" w:sz="4" w:space="0" w:color="000000"/>
              <w:bottom w:val="single" w:sz="4" w:space="0" w:color="000000"/>
              <w:right w:val="single" w:sz="4" w:space="0" w:color="000000"/>
            </w:tcBorders>
          </w:tcPr>
          <w:p w:rsidR="003C0191" w:rsidRDefault="005C7EFA">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компетенции</w:t>
            </w:r>
          </w:p>
        </w:tc>
        <w:tc>
          <w:tcPr>
            <w:tcW w:w="1985" w:type="dxa"/>
            <w:tcBorders>
              <w:top w:val="single" w:sz="4" w:space="0" w:color="000000"/>
              <w:left w:val="single" w:sz="4" w:space="0" w:color="000000"/>
              <w:bottom w:val="single" w:sz="4" w:space="0" w:color="000000"/>
              <w:right w:val="single" w:sz="4" w:space="0" w:color="000000"/>
            </w:tcBorders>
          </w:tcPr>
          <w:p w:rsidR="003C0191" w:rsidRDefault="005C7EFA">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tcPr>
          <w:p w:rsidR="003C0191" w:rsidRDefault="005C7EFA">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111" w:type="dxa"/>
            <w:tcBorders>
              <w:top w:val="single" w:sz="4" w:space="0" w:color="000000"/>
              <w:left w:val="single" w:sz="4" w:space="0" w:color="000000"/>
              <w:bottom w:val="single" w:sz="4" w:space="0" w:color="000000"/>
              <w:right w:val="single" w:sz="4" w:space="0" w:color="000000"/>
            </w:tcBorders>
          </w:tcPr>
          <w:p w:rsidR="003C0191" w:rsidRDefault="005C7EFA">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3C0191" w:rsidTr="005C7EFA">
        <w:trPr>
          <w:trHeight w:val="1963"/>
        </w:trPr>
        <w:tc>
          <w:tcPr>
            <w:tcW w:w="1276" w:type="dxa"/>
            <w:vMerge w:val="restart"/>
            <w:tcBorders>
              <w:top w:val="single" w:sz="4" w:space="0" w:color="000000"/>
              <w:left w:val="single" w:sz="4" w:space="0" w:color="000000"/>
              <w:right w:val="single" w:sz="4" w:space="0" w:color="000000"/>
            </w:tcBorders>
          </w:tcPr>
          <w:p w:rsidR="003C0191" w:rsidRDefault="005C7EFA">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УК-1</w:t>
            </w:r>
          </w:p>
        </w:tc>
        <w:tc>
          <w:tcPr>
            <w:tcW w:w="1985" w:type="dxa"/>
            <w:vMerge w:val="restart"/>
            <w:tcBorders>
              <w:top w:val="single" w:sz="4" w:space="0" w:color="000000"/>
              <w:left w:val="single" w:sz="4" w:space="0" w:color="000000"/>
              <w:right w:val="single" w:sz="4" w:space="0" w:color="000000"/>
            </w:tcBorders>
            <w:shd w:val="clear" w:color="auto" w:fill="auto"/>
          </w:tcPr>
          <w:p w:rsidR="003C0191" w:rsidRDefault="005C7EFA">
            <w:pPr>
              <w:tabs>
                <w:tab w:val="left" w:pos="540"/>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2693" w:type="dxa"/>
            <w:tcBorders>
              <w:top w:val="single" w:sz="4" w:space="0" w:color="000000"/>
              <w:left w:val="single" w:sz="4" w:space="0" w:color="000000"/>
              <w:right w:val="single" w:sz="4" w:space="0" w:color="000000"/>
            </w:tcBorders>
          </w:tcPr>
          <w:p w:rsidR="003C0191" w:rsidRDefault="005C7EFA">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3C0191" w:rsidRDefault="003C0191">
            <w:pPr>
              <w:widowControl/>
              <w:pBdr>
                <w:top w:val="nil"/>
                <w:left w:val="nil"/>
                <w:bottom w:val="nil"/>
                <w:right w:val="nil"/>
                <w:between w:val="nil"/>
              </w:pBdr>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ind w:left="3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знать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3C0191" w:rsidRDefault="003C0191">
            <w:pPr>
              <w:ind w:left="38"/>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использовать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r>
      <w:tr w:rsidR="003C0191" w:rsidTr="005C7EFA">
        <w:trPr>
          <w:trHeight w:val="2000"/>
        </w:trPr>
        <w:tc>
          <w:tcPr>
            <w:tcW w:w="1276" w:type="dxa"/>
            <w:vMerge/>
            <w:tcBorders>
              <w:top w:val="single" w:sz="4" w:space="0" w:color="000000"/>
              <w:left w:val="single" w:sz="4" w:space="0" w:color="000000"/>
              <w:right w:val="single" w:sz="4" w:space="0" w:color="000000"/>
            </w:tcBorders>
          </w:tcPr>
          <w:p w:rsidR="003C0191" w:rsidRDefault="003C0191">
            <w:pPr>
              <w:pBdr>
                <w:top w:val="nil"/>
                <w:left w:val="nil"/>
                <w:bottom w:val="nil"/>
                <w:right w:val="nil"/>
                <w:between w:val="nil"/>
              </w:pBdr>
              <w:rPr>
                <w:sz w:val="24"/>
                <w:szCs w:val="24"/>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3C0191" w:rsidRDefault="005C7EF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2.Демонстрирует способы осмысления и критического анализа проблемных ситуаций.</w:t>
            </w:r>
          </w:p>
          <w:p w:rsidR="003C0191" w:rsidRDefault="003C0191">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знать способы осмысления и критического анализа проблемных ситуаций.</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демонстрировать способы осмысления и критического анализа проблемных ситуаций.</w:t>
            </w:r>
          </w:p>
        </w:tc>
      </w:tr>
      <w:tr w:rsidR="003C0191" w:rsidTr="005C7EFA">
        <w:trPr>
          <w:trHeight w:val="414"/>
        </w:trPr>
        <w:tc>
          <w:tcPr>
            <w:tcW w:w="1276" w:type="dxa"/>
            <w:vMerge/>
            <w:tcBorders>
              <w:top w:val="single" w:sz="4" w:space="0" w:color="000000"/>
              <w:left w:val="single" w:sz="4" w:space="0" w:color="000000"/>
              <w:right w:val="single" w:sz="4" w:space="0" w:color="000000"/>
            </w:tcBorders>
          </w:tcPr>
          <w:p w:rsidR="003C0191" w:rsidRDefault="003C0191">
            <w:pPr>
              <w:tabs>
                <w:tab w:val="left" w:pos="540"/>
              </w:tabs>
              <w:rPr>
                <w:rFonts w:ascii="Times New Roman" w:eastAsia="Times New Roman" w:hAnsi="Times New Roman" w:cs="Times New Roman"/>
                <w:b/>
                <w:sz w:val="24"/>
                <w:szCs w:val="24"/>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tabs>
                <w:tab w:val="left" w:pos="540"/>
              </w:tabs>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3C0191" w:rsidRDefault="005C7EF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p w:rsidR="003C0191" w:rsidRDefault="003C0191">
            <w:pPr>
              <w:widowControl/>
              <w:pBdr>
                <w:top w:val="nil"/>
                <w:left w:val="nil"/>
                <w:bottom w:val="nil"/>
                <w:right w:val="nil"/>
                <w:between w:val="nil"/>
              </w:pBdr>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иметь знания, достаточные для внедрения нестандартных решений проблем, новых оригинальных проектов, вырабатывать стратегию действий на основе системного подхода.</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предлагать нестандартные решения проблем, новые оригинальные проекты, вырабатывать стратегию действий на основе системного подхода.</w:t>
            </w:r>
          </w:p>
        </w:tc>
      </w:tr>
      <w:tr w:rsidR="003C0191" w:rsidTr="005C7EFA">
        <w:trPr>
          <w:trHeight w:val="415"/>
        </w:trPr>
        <w:tc>
          <w:tcPr>
            <w:tcW w:w="1276" w:type="dxa"/>
            <w:vMerge w:val="restart"/>
            <w:tcBorders>
              <w:top w:val="single" w:sz="4" w:space="0" w:color="000000"/>
              <w:left w:val="single" w:sz="4" w:space="0" w:color="000000"/>
              <w:right w:val="single" w:sz="4" w:space="0" w:color="000000"/>
            </w:tcBorders>
          </w:tcPr>
          <w:p w:rsidR="003C0191" w:rsidRDefault="005C7EFA">
            <w:pPr>
              <w:pBdr>
                <w:top w:val="nil"/>
                <w:left w:val="nil"/>
                <w:bottom w:val="nil"/>
                <w:right w:val="nil"/>
                <w:between w:val="nil"/>
              </w:pBd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УК-3</w:t>
            </w:r>
          </w:p>
        </w:tc>
        <w:tc>
          <w:tcPr>
            <w:tcW w:w="1985" w:type="dxa"/>
            <w:vMerge w:val="restart"/>
            <w:tcBorders>
              <w:top w:val="single" w:sz="4" w:space="0" w:color="000000"/>
              <w:left w:val="single" w:sz="4" w:space="0" w:color="000000"/>
              <w:right w:val="single" w:sz="4" w:space="0" w:color="000000"/>
            </w:tcBorders>
            <w:shd w:val="clear" w:color="auto" w:fill="auto"/>
          </w:tcPr>
          <w:p w:rsidR="003C0191" w:rsidRDefault="005C7EFA">
            <w:pPr>
              <w:pBdr>
                <w:top w:val="nil"/>
                <w:left w:val="nil"/>
                <w:bottom w:val="nil"/>
                <w:right w:val="nil"/>
                <w:between w:val="nil"/>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693" w:type="dxa"/>
            <w:tcBorders>
              <w:top w:val="single" w:sz="4" w:space="0" w:color="000000"/>
              <w:left w:val="single" w:sz="4" w:space="0" w:color="000000"/>
              <w:right w:val="single" w:sz="4" w:space="0" w:color="000000"/>
            </w:tcBorders>
          </w:tcPr>
          <w:p w:rsidR="003C0191" w:rsidRDefault="005C7EFA">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знать свои возможности и требования различных социальных ситуаций.</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решения в соответствии с данной оценкой и требованиями.</w:t>
            </w:r>
          </w:p>
        </w:tc>
      </w:tr>
      <w:tr w:rsidR="003C0191" w:rsidTr="005C7EFA">
        <w:trPr>
          <w:trHeight w:val="2000"/>
        </w:trPr>
        <w:tc>
          <w:tcPr>
            <w:tcW w:w="1276" w:type="dxa"/>
            <w:vMerge/>
            <w:tcBorders>
              <w:top w:val="single" w:sz="4" w:space="0" w:color="000000"/>
              <w:left w:val="single" w:sz="4" w:space="0" w:color="000000"/>
              <w:right w:val="single" w:sz="4" w:space="0" w:color="000000"/>
            </w:tcBorders>
          </w:tcPr>
          <w:p w:rsidR="003C0191" w:rsidRDefault="003C0191">
            <w:pPr>
              <w:pBdr>
                <w:top w:val="nil"/>
                <w:left w:val="nil"/>
                <w:bottom w:val="nil"/>
                <w:right w:val="nil"/>
                <w:between w:val="nil"/>
              </w:pBdr>
              <w:rPr>
                <w:sz w:val="24"/>
                <w:szCs w:val="24"/>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3C0191" w:rsidRDefault="005C7EF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p w:rsidR="003C0191" w:rsidRDefault="003C0191">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внутренними источниками роста и развития собственной деятельности.</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актуализировать свой личностный потенциал, внутренние источники роста и развития собственной деятельности.</w:t>
            </w:r>
          </w:p>
        </w:tc>
      </w:tr>
      <w:tr w:rsidR="003C0191" w:rsidTr="005C7EFA">
        <w:trPr>
          <w:trHeight w:val="2000"/>
        </w:trPr>
        <w:tc>
          <w:tcPr>
            <w:tcW w:w="1276" w:type="dxa"/>
            <w:vMerge/>
            <w:tcBorders>
              <w:top w:val="single" w:sz="4" w:space="0" w:color="000000"/>
              <w:left w:val="single" w:sz="4" w:space="0" w:color="000000"/>
              <w:right w:val="single" w:sz="4" w:space="0" w:color="000000"/>
            </w:tcBorders>
          </w:tcPr>
          <w:p w:rsidR="003C0191" w:rsidRDefault="003C0191">
            <w:pPr>
              <w:pBdr>
                <w:top w:val="nil"/>
                <w:left w:val="nil"/>
                <w:bottom w:val="nil"/>
                <w:right w:val="nil"/>
                <w:between w:val="nil"/>
              </w:pBdr>
              <w:rPr>
                <w:sz w:val="24"/>
                <w:szCs w:val="24"/>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3C0191" w:rsidRDefault="005C7EF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3.Определяет приоритеты собственной деятельности в соответствии с важностью задач.</w:t>
            </w:r>
          </w:p>
          <w:p w:rsidR="003C0191" w:rsidRDefault="003C0191">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приоритетами собственной деятельности в соответствии с важностью задач.</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определять приоритеты собственной деятельности в соответствии с важностью задач.</w:t>
            </w:r>
          </w:p>
        </w:tc>
      </w:tr>
      <w:tr w:rsidR="003C0191" w:rsidTr="005C7EFA">
        <w:trPr>
          <w:trHeight w:val="2000"/>
        </w:trPr>
        <w:tc>
          <w:tcPr>
            <w:tcW w:w="1276" w:type="dxa"/>
            <w:vMerge/>
            <w:tcBorders>
              <w:top w:val="single" w:sz="4" w:space="0" w:color="000000"/>
              <w:left w:val="single" w:sz="4" w:space="0" w:color="000000"/>
              <w:right w:val="single" w:sz="4" w:space="0" w:color="000000"/>
            </w:tcBorders>
          </w:tcPr>
          <w:p w:rsidR="003C0191" w:rsidRDefault="003C0191">
            <w:pPr>
              <w:pBdr>
                <w:top w:val="nil"/>
                <w:left w:val="nil"/>
                <w:bottom w:val="nil"/>
                <w:right w:val="nil"/>
                <w:between w:val="nil"/>
              </w:pBdr>
              <w:rPr>
                <w:sz w:val="24"/>
                <w:szCs w:val="24"/>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3C0191" w:rsidRDefault="005C7EF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4.Определяет и демонстрирует методы повышения эффективности </w:t>
            </w:r>
            <w:proofErr w:type="gramStart"/>
            <w:r>
              <w:rPr>
                <w:rFonts w:ascii="Times New Roman" w:eastAsia="Times New Roman" w:hAnsi="Times New Roman" w:cs="Times New Roman"/>
                <w:sz w:val="24"/>
                <w:szCs w:val="24"/>
              </w:rPr>
              <w:t>собственной  деятельности</w:t>
            </w:r>
            <w:proofErr w:type="gramEnd"/>
            <w:r>
              <w:rPr>
                <w:rFonts w:ascii="Times New Roman" w:eastAsia="Times New Roman" w:hAnsi="Times New Roman" w:cs="Times New Roman"/>
                <w:sz w:val="24"/>
                <w:szCs w:val="24"/>
              </w:rPr>
              <w:t>.</w:t>
            </w:r>
          </w:p>
          <w:p w:rsidR="003C0191" w:rsidRDefault="003C0191">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методами повышения эффективности </w:t>
            </w:r>
            <w:proofErr w:type="gramStart"/>
            <w:r>
              <w:rPr>
                <w:rFonts w:ascii="Times New Roman" w:eastAsia="Times New Roman" w:hAnsi="Times New Roman" w:cs="Times New Roman"/>
                <w:sz w:val="24"/>
                <w:szCs w:val="24"/>
              </w:rPr>
              <w:t>собственной  деятельности</w:t>
            </w:r>
            <w:proofErr w:type="gramEnd"/>
            <w:r>
              <w:rPr>
                <w:rFonts w:ascii="Times New Roman" w:eastAsia="Times New Roman" w:hAnsi="Times New Roman" w:cs="Times New Roman"/>
                <w:sz w:val="24"/>
                <w:szCs w:val="24"/>
              </w:rPr>
              <w:t>.</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определять и демонстрировать  методы повышения эффективности собственной  деятельности.</w:t>
            </w:r>
          </w:p>
        </w:tc>
      </w:tr>
      <w:tr w:rsidR="003C0191" w:rsidTr="005C7EFA">
        <w:trPr>
          <w:trHeight w:val="274"/>
        </w:trPr>
        <w:tc>
          <w:tcPr>
            <w:tcW w:w="1276" w:type="dxa"/>
            <w:vMerge w:val="restart"/>
            <w:tcBorders>
              <w:top w:val="single" w:sz="4" w:space="0" w:color="000000"/>
              <w:left w:val="single" w:sz="4" w:space="0" w:color="000000"/>
              <w:right w:val="single" w:sz="4" w:space="0" w:color="000000"/>
            </w:tcBorders>
          </w:tcPr>
          <w:p w:rsidR="003C0191" w:rsidRDefault="005C7EFA">
            <w:pPr>
              <w:pBdr>
                <w:top w:val="nil"/>
                <w:left w:val="nil"/>
                <w:bottom w:val="nil"/>
                <w:right w:val="nil"/>
                <w:between w:val="nil"/>
              </w:pBd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ПКН-10</w:t>
            </w:r>
          </w:p>
        </w:tc>
        <w:tc>
          <w:tcPr>
            <w:tcW w:w="1985" w:type="dxa"/>
            <w:vMerge w:val="restart"/>
            <w:tcBorders>
              <w:top w:val="single" w:sz="4" w:space="0" w:color="000000"/>
              <w:left w:val="single" w:sz="4" w:space="0" w:color="000000"/>
              <w:right w:val="single" w:sz="4" w:space="0" w:color="000000"/>
            </w:tcBorders>
            <w:shd w:val="clear" w:color="auto" w:fill="auto"/>
          </w:tcPr>
          <w:p w:rsidR="003C0191" w:rsidRDefault="005C7EFA">
            <w:pPr>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проводить самостоятельные научные исследования в профессиональной области.</w:t>
            </w:r>
          </w:p>
        </w:tc>
        <w:tc>
          <w:tcPr>
            <w:tcW w:w="2693" w:type="dxa"/>
            <w:tcBorders>
              <w:top w:val="single" w:sz="4" w:space="0" w:color="000000"/>
              <w:left w:val="single" w:sz="4" w:space="0" w:color="000000"/>
              <w:right w:val="single" w:sz="4" w:space="0" w:color="000000"/>
            </w:tcBorders>
          </w:tcPr>
          <w:p w:rsidR="003C0191" w:rsidRDefault="005C7EFA">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1.Демонстрирует знания в области проведения самостоятельных научных исследований в профессиональной области;</w:t>
            </w: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демонстрировать знания в области проведения самостоятельных научных исследований в профессиональной области.</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проводить самостоятельные научные исследования в профессиональной области.</w:t>
            </w:r>
          </w:p>
        </w:tc>
      </w:tr>
      <w:tr w:rsidR="003C0191" w:rsidTr="005C7EFA">
        <w:trPr>
          <w:trHeight w:val="2000"/>
        </w:trPr>
        <w:tc>
          <w:tcPr>
            <w:tcW w:w="1276" w:type="dxa"/>
            <w:vMerge/>
            <w:tcBorders>
              <w:top w:val="single" w:sz="4" w:space="0" w:color="000000"/>
              <w:left w:val="single" w:sz="4" w:space="0" w:color="000000"/>
              <w:right w:val="single" w:sz="4" w:space="0" w:color="000000"/>
            </w:tcBorders>
          </w:tcPr>
          <w:p w:rsidR="003C0191" w:rsidRDefault="003C0191">
            <w:pPr>
              <w:pBdr>
                <w:top w:val="nil"/>
                <w:left w:val="nil"/>
                <w:bottom w:val="nil"/>
                <w:right w:val="nil"/>
                <w:between w:val="nil"/>
              </w:pBdr>
              <w:spacing w:line="276" w:lineRule="auto"/>
              <w:rPr>
                <w:b/>
                <w:sz w:val="24"/>
                <w:szCs w:val="24"/>
                <w:u w:val="single"/>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pBdr>
                <w:top w:val="nil"/>
                <w:left w:val="nil"/>
                <w:bottom w:val="nil"/>
                <w:right w:val="nil"/>
                <w:between w:val="nil"/>
              </w:pBdr>
              <w:spacing w:line="276" w:lineRule="auto"/>
              <w:rPr>
                <w:b/>
                <w:sz w:val="24"/>
                <w:szCs w:val="24"/>
                <w:u w:val="single"/>
              </w:rPr>
            </w:pPr>
          </w:p>
        </w:tc>
        <w:tc>
          <w:tcPr>
            <w:tcW w:w="2693" w:type="dxa"/>
            <w:tcBorders>
              <w:top w:val="single" w:sz="4" w:space="0" w:color="000000"/>
              <w:left w:val="single" w:sz="4" w:space="0" w:color="000000"/>
              <w:right w:val="single" w:sz="4" w:space="0" w:color="000000"/>
            </w:tcBorders>
          </w:tcPr>
          <w:p w:rsidR="003C0191" w:rsidRDefault="005C7EFA">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2.Участвует в  научных исследованиях в профессиональной области.</w:t>
            </w: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обладать знаниями чтобы участвовать в научных исследованиях в профессиональной области.</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организовать свою деятельность, чтобы участвовать в научных исследованиях в профессиональной области.</w:t>
            </w:r>
          </w:p>
        </w:tc>
      </w:tr>
    </w:tbl>
    <w:p w:rsidR="003C0191" w:rsidRDefault="003C0191"/>
    <w:p w:rsidR="003C0191" w:rsidRDefault="005C7EFA">
      <w:pPr>
        <w:keepNext/>
        <w:keepLines/>
        <w:widowControl/>
        <w:pBdr>
          <w:top w:val="nil"/>
          <w:left w:val="nil"/>
          <w:bottom w:val="nil"/>
          <w:right w:val="nil"/>
          <w:between w:val="nil"/>
        </w:pBdr>
        <w:shd w:val="clear" w:color="auto" w:fill="FFFFFF"/>
        <w:spacing w:after="450"/>
        <w:ind w:left="5" w:hanging="5"/>
        <w:jc w:val="both"/>
        <w:rPr>
          <w:b/>
        </w:rPr>
      </w:pPr>
      <w:bookmarkStart w:id="2" w:name="_heading=h.1fob9te" w:colFirst="0" w:colLast="0"/>
      <w:bookmarkEnd w:id="2"/>
      <w:r>
        <w:rPr>
          <w:b/>
          <w:color w:val="000000"/>
          <w:szCs w:val="28"/>
        </w:rPr>
        <w:t xml:space="preserve">          </w:t>
      </w:r>
    </w:p>
    <w:p w:rsidR="003C0191" w:rsidRDefault="005C7EFA">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3" w:name="_heading=h.4e9hu41jbuws" w:colFirst="0" w:colLast="0"/>
      <w:bookmarkEnd w:id="3"/>
      <w:r>
        <w:rPr>
          <w:b/>
          <w:color w:val="000000"/>
          <w:szCs w:val="28"/>
        </w:rPr>
        <w:t xml:space="preserve">          3.Место дисциплины в структуре образовательной программы</w:t>
      </w:r>
    </w:p>
    <w:p w:rsidR="00A06C35" w:rsidRPr="00A06C35" w:rsidRDefault="00A06C35" w:rsidP="00A06C35">
      <w:pPr>
        <w:spacing w:line="360" w:lineRule="auto"/>
        <w:jc w:val="both"/>
        <w:rPr>
          <w:color w:val="000000"/>
        </w:rPr>
      </w:pPr>
      <w:r>
        <w:t xml:space="preserve">         </w:t>
      </w:r>
      <w:r w:rsidR="005C7EFA">
        <w:t>Дисциплина «Введение в науки о данных» относится к Общенаучному модулю дисциплин по направлению подготовки 09.04.03 - Прикладная информа</w:t>
      </w:r>
      <w:r>
        <w:t>тика, Направленность программы:</w:t>
      </w:r>
      <w:r>
        <w:rPr>
          <w:color w:val="000000"/>
        </w:rPr>
        <w:t xml:space="preserve"> «</w:t>
      </w:r>
      <w:r>
        <w:t>Управление</w:t>
      </w:r>
      <w:r w:rsidRPr="00A06C35">
        <w:t xml:space="preserve"> </w:t>
      </w:r>
      <w:r>
        <w:rPr>
          <w:lang w:val="en-US"/>
        </w:rPr>
        <w:t>IT</w:t>
      </w:r>
      <w:r>
        <w:t>-продуктами в сфере финансовых технологий»</w:t>
      </w:r>
    </w:p>
    <w:p w:rsidR="003C0191" w:rsidRDefault="003C0191" w:rsidP="00A06C35">
      <w:pPr>
        <w:widowControl/>
        <w:spacing w:line="360" w:lineRule="auto"/>
        <w:ind w:firstLine="709"/>
        <w:jc w:val="both"/>
        <w:rPr>
          <w:color w:val="000000"/>
        </w:rPr>
      </w:pPr>
    </w:p>
    <w:p w:rsidR="003C0191" w:rsidRDefault="005C7EFA">
      <w:pPr>
        <w:spacing w:line="360" w:lineRule="auto"/>
        <w:ind w:firstLine="708"/>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3C0191" w:rsidRPr="005C7EFA" w:rsidRDefault="003C0191">
      <w:pPr>
        <w:spacing w:line="360" w:lineRule="auto"/>
        <w:jc w:val="center"/>
        <w:rPr>
          <w:i/>
        </w:rPr>
      </w:pPr>
    </w:p>
    <w:tbl>
      <w:tblPr>
        <w:tblStyle w:val="aff5"/>
        <w:tblW w:w="102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49"/>
        <w:gridCol w:w="2835"/>
        <w:gridCol w:w="2551"/>
      </w:tblGrid>
      <w:tr w:rsidR="003C0191" w:rsidRPr="005C7EFA">
        <w:tc>
          <w:tcPr>
            <w:tcW w:w="4849" w:type="dxa"/>
            <w:shd w:val="clear" w:color="auto" w:fill="auto"/>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Вид учебной работы по дисциплине</w:t>
            </w:r>
          </w:p>
        </w:tc>
        <w:tc>
          <w:tcPr>
            <w:tcW w:w="2835" w:type="dxa"/>
            <w:shd w:val="clear" w:color="auto" w:fill="auto"/>
          </w:tcPr>
          <w:p w:rsidR="003C0191" w:rsidRPr="005C7EFA" w:rsidRDefault="005C7EFA">
            <w:pPr>
              <w:jc w:val="center"/>
              <w:rPr>
                <w:rFonts w:ascii="Times New Roman" w:hAnsi="Times New Roman" w:cs="Times New Roman"/>
                <w:b/>
                <w:sz w:val="24"/>
                <w:szCs w:val="24"/>
              </w:rPr>
            </w:pPr>
            <w:r w:rsidRPr="005C7EFA">
              <w:rPr>
                <w:rFonts w:ascii="Times New Roman" w:hAnsi="Times New Roman" w:cs="Times New Roman"/>
                <w:b/>
                <w:sz w:val="24"/>
                <w:szCs w:val="24"/>
              </w:rPr>
              <w:t>Всего</w:t>
            </w:r>
          </w:p>
          <w:p w:rsidR="003C0191" w:rsidRPr="005C7EFA" w:rsidRDefault="005C7EFA">
            <w:pPr>
              <w:jc w:val="center"/>
              <w:rPr>
                <w:rFonts w:ascii="Times New Roman" w:hAnsi="Times New Roman" w:cs="Times New Roman"/>
                <w:b/>
                <w:sz w:val="24"/>
                <w:szCs w:val="24"/>
              </w:rPr>
            </w:pPr>
            <w:r w:rsidRPr="005C7EFA">
              <w:rPr>
                <w:rFonts w:ascii="Times New Roman" w:hAnsi="Times New Roman" w:cs="Times New Roman"/>
                <w:b/>
                <w:sz w:val="24"/>
                <w:szCs w:val="24"/>
              </w:rPr>
              <w:t>(в з/е и часах)</w:t>
            </w:r>
          </w:p>
        </w:tc>
        <w:tc>
          <w:tcPr>
            <w:tcW w:w="2551" w:type="dxa"/>
            <w:shd w:val="clear" w:color="auto" w:fill="auto"/>
          </w:tcPr>
          <w:p w:rsidR="003C0191" w:rsidRPr="005C7EFA" w:rsidRDefault="005C7EFA">
            <w:pPr>
              <w:jc w:val="center"/>
              <w:rPr>
                <w:rFonts w:ascii="Times New Roman" w:hAnsi="Times New Roman" w:cs="Times New Roman"/>
                <w:b/>
                <w:sz w:val="24"/>
                <w:szCs w:val="24"/>
              </w:rPr>
            </w:pPr>
            <w:r w:rsidRPr="005C7EFA">
              <w:rPr>
                <w:rFonts w:ascii="Times New Roman" w:hAnsi="Times New Roman" w:cs="Times New Roman"/>
                <w:b/>
                <w:sz w:val="24"/>
                <w:szCs w:val="24"/>
              </w:rPr>
              <w:t xml:space="preserve">Модуль </w:t>
            </w:r>
            <w:r w:rsidR="00A06C35">
              <w:rPr>
                <w:rFonts w:ascii="Times New Roman" w:hAnsi="Times New Roman" w:cs="Times New Roman"/>
                <w:b/>
                <w:sz w:val="24"/>
                <w:szCs w:val="24"/>
              </w:rPr>
              <w:t>2</w:t>
            </w:r>
          </w:p>
          <w:p w:rsidR="003C0191" w:rsidRPr="005C7EFA" w:rsidRDefault="005C7EFA">
            <w:pPr>
              <w:jc w:val="center"/>
              <w:rPr>
                <w:rFonts w:ascii="Times New Roman" w:hAnsi="Times New Roman" w:cs="Times New Roman"/>
                <w:b/>
                <w:sz w:val="24"/>
                <w:szCs w:val="24"/>
              </w:rPr>
            </w:pPr>
            <w:r w:rsidRPr="005C7EFA">
              <w:rPr>
                <w:rFonts w:ascii="Times New Roman" w:hAnsi="Times New Roman" w:cs="Times New Roman"/>
                <w:b/>
                <w:sz w:val="24"/>
                <w:szCs w:val="24"/>
              </w:rPr>
              <w:t>(в часах)</w:t>
            </w:r>
          </w:p>
        </w:tc>
      </w:tr>
      <w:tr w:rsidR="003C0191" w:rsidRPr="005C7EFA" w:rsidTr="005C7EFA">
        <w:trPr>
          <w:trHeight w:val="385"/>
        </w:trPr>
        <w:tc>
          <w:tcPr>
            <w:tcW w:w="4849" w:type="dxa"/>
            <w:shd w:val="clear" w:color="auto" w:fill="auto"/>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 xml:space="preserve">Общая трудоемкость дисциплины </w:t>
            </w:r>
          </w:p>
        </w:tc>
        <w:tc>
          <w:tcPr>
            <w:tcW w:w="2835" w:type="dxa"/>
            <w:shd w:val="clear" w:color="auto" w:fill="auto"/>
          </w:tcPr>
          <w:p w:rsidR="003C0191" w:rsidRPr="005C7EFA" w:rsidRDefault="005C7EFA">
            <w:pPr>
              <w:jc w:val="center"/>
              <w:rPr>
                <w:rFonts w:ascii="Times New Roman" w:hAnsi="Times New Roman" w:cs="Times New Roman"/>
                <w:b/>
                <w:i/>
                <w:sz w:val="24"/>
                <w:szCs w:val="24"/>
              </w:rPr>
            </w:pPr>
            <w:r w:rsidRPr="005C7EFA">
              <w:rPr>
                <w:rFonts w:ascii="Times New Roman" w:hAnsi="Times New Roman" w:cs="Times New Roman"/>
                <w:b/>
                <w:i/>
                <w:sz w:val="24"/>
                <w:szCs w:val="24"/>
              </w:rPr>
              <w:t>4/144</w:t>
            </w:r>
          </w:p>
        </w:tc>
        <w:tc>
          <w:tcPr>
            <w:tcW w:w="2551" w:type="dxa"/>
            <w:shd w:val="clear" w:color="auto" w:fill="auto"/>
          </w:tcPr>
          <w:p w:rsidR="003C0191" w:rsidRPr="005C7EFA" w:rsidRDefault="005C7EFA">
            <w:pPr>
              <w:jc w:val="center"/>
              <w:rPr>
                <w:rFonts w:ascii="Times New Roman" w:hAnsi="Times New Roman" w:cs="Times New Roman"/>
                <w:b/>
                <w:i/>
                <w:sz w:val="24"/>
                <w:szCs w:val="24"/>
              </w:rPr>
            </w:pPr>
            <w:r w:rsidRPr="005C7EFA">
              <w:rPr>
                <w:rFonts w:ascii="Times New Roman" w:hAnsi="Times New Roman" w:cs="Times New Roman"/>
                <w:b/>
                <w:i/>
                <w:sz w:val="24"/>
                <w:szCs w:val="24"/>
              </w:rPr>
              <w:t>144</w:t>
            </w:r>
          </w:p>
        </w:tc>
      </w:tr>
      <w:tr w:rsidR="003C0191" w:rsidRPr="005C7EFA" w:rsidTr="005C7EFA">
        <w:trPr>
          <w:trHeight w:val="689"/>
        </w:trPr>
        <w:tc>
          <w:tcPr>
            <w:tcW w:w="4849" w:type="dxa"/>
            <w:shd w:val="clear" w:color="auto" w:fill="auto"/>
          </w:tcPr>
          <w:p w:rsidR="003C0191" w:rsidRPr="005C7EFA" w:rsidRDefault="005C7EFA">
            <w:pPr>
              <w:rPr>
                <w:rFonts w:ascii="Times New Roman" w:hAnsi="Times New Roman" w:cs="Times New Roman"/>
                <w:b/>
                <w:i/>
                <w:sz w:val="24"/>
                <w:szCs w:val="24"/>
              </w:rPr>
            </w:pPr>
            <w:r w:rsidRPr="005C7EFA">
              <w:rPr>
                <w:rFonts w:ascii="Times New Roman" w:hAnsi="Times New Roman" w:cs="Times New Roman"/>
                <w:b/>
                <w:i/>
                <w:sz w:val="24"/>
                <w:szCs w:val="24"/>
              </w:rPr>
              <w:t xml:space="preserve">Контактная работа – </w:t>
            </w:r>
          </w:p>
          <w:p w:rsidR="003C0191" w:rsidRPr="005C7EFA" w:rsidRDefault="005C7EFA">
            <w:pPr>
              <w:rPr>
                <w:rFonts w:ascii="Times New Roman" w:hAnsi="Times New Roman" w:cs="Times New Roman"/>
                <w:b/>
                <w:i/>
                <w:sz w:val="24"/>
                <w:szCs w:val="24"/>
              </w:rPr>
            </w:pPr>
            <w:r w:rsidRPr="005C7EFA">
              <w:rPr>
                <w:rFonts w:ascii="Times New Roman" w:hAnsi="Times New Roman" w:cs="Times New Roman"/>
                <w:b/>
                <w:i/>
                <w:sz w:val="24"/>
                <w:szCs w:val="24"/>
              </w:rPr>
              <w:t xml:space="preserve">Аудиторные занятия </w:t>
            </w:r>
          </w:p>
        </w:tc>
        <w:tc>
          <w:tcPr>
            <w:tcW w:w="2835" w:type="dxa"/>
            <w:shd w:val="clear" w:color="auto" w:fill="auto"/>
          </w:tcPr>
          <w:p w:rsidR="003C0191" w:rsidRPr="005C7EFA" w:rsidRDefault="00A06C35">
            <w:pPr>
              <w:jc w:val="center"/>
              <w:rPr>
                <w:rFonts w:ascii="Times New Roman" w:hAnsi="Times New Roman" w:cs="Times New Roman"/>
                <w:b/>
                <w:i/>
                <w:sz w:val="24"/>
                <w:szCs w:val="24"/>
              </w:rPr>
            </w:pPr>
            <w:r>
              <w:rPr>
                <w:rFonts w:ascii="Times New Roman" w:hAnsi="Times New Roman" w:cs="Times New Roman"/>
                <w:b/>
                <w:i/>
                <w:sz w:val="24"/>
                <w:szCs w:val="24"/>
              </w:rPr>
              <w:t>50</w:t>
            </w:r>
          </w:p>
        </w:tc>
        <w:tc>
          <w:tcPr>
            <w:tcW w:w="2551" w:type="dxa"/>
            <w:shd w:val="clear" w:color="auto" w:fill="auto"/>
          </w:tcPr>
          <w:p w:rsidR="003C0191" w:rsidRPr="005C7EFA" w:rsidRDefault="00A06C35">
            <w:pPr>
              <w:jc w:val="center"/>
              <w:rPr>
                <w:rFonts w:ascii="Times New Roman" w:hAnsi="Times New Roman" w:cs="Times New Roman"/>
                <w:b/>
                <w:i/>
                <w:sz w:val="24"/>
                <w:szCs w:val="24"/>
              </w:rPr>
            </w:pPr>
            <w:r>
              <w:rPr>
                <w:rFonts w:ascii="Times New Roman" w:hAnsi="Times New Roman" w:cs="Times New Roman"/>
                <w:b/>
                <w:i/>
                <w:sz w:val="24"/>
                <w:szCs w:val="24"/>
              </w:rPr>
              <w:t>50</w:t>
            </w:r>
          </w:p>
        </w:tc>
      </w:tr>
      <w:tr w:rsidR="003C0191" w:rsidRPr="005C7EFA" w:rsidTr="005C7EFA">
        <w:trPr>
          <w:trHeight w:val="429"/>
        </w:trPr>
        <w:tc>
          <w:tcPr>
            <w:tcW w:w="4849" w:type="dxa"/>
            <w:shd w:val="clear" w:color="auto" w:fill="auto"/>
          </w:tcPr>
          <w:p w:rsidR="003C0191" w:rsidRPr="005C7EFA" w:rsidRDefault="005C7EFA">
            <w:pPr>
              <w:rPr>
                <w:rFonts w:ascii="Times New Roman" w:hAnsi="Times New Roman" w:cs="Times New Roman"/>
                <w:i/>
                <w:sz w:val="24"/>
                <w:szCs w:val="24"/>
              </w:rPr>
            </w:pPr>
            <w:r w:rsidRPr="005C7EFA">
              <w:rPr>
                <w:rFonts w:ascii="Times New Roman" w:hAnsi="Times New Roman" w:cs="Times New Roman"/>
                <w:i/>
                <w:sz w:val="24"/>
                <w:szCs w:val="24"/>
              </w:rPr>
              <w:t xml:space="preserve">Лекции </w:t>
            </w:r>
          </w:p>
        </w:tc>
        <w:tc>
          <w:tcPr>
            <w:tcW w:w="2835" w:type="dxa"/>
            <w:shd w:val="clear" w:color="auto" w:fill="auto"/>
          </w:tcPr>
          <w:p w:rsidR="003C0191" w:rsidRPr="005C7EFA" w:rsidRDefault="005C7EFA">
            <w:pPr>
              <w:jc w:val="center"/>
              <w:rPr>
                <w:rFonts w:ascii="Times New Roman" w:hAnsi="Times New Roman" w:cs="Times New Roman"/>
                <w:i/>
                <w:sz w:val="24"/>
                <w:szCs w:val="24"/>
              </w:rPr>
            </w:pPr>
            <w:r w:rsidRPr="005C7EFA">
              <w:rPr>
                <w:rFonts w:ascii="Times New Roman" w:hAnsi="Times New Roman" w:cs="Times New Roman"/>
                <w:i/>
                <w:sz w:val="24"/>
                <w:szCs w:val="24"/>
              </w:rPr>
              <w:t>16</w:t>
            </w:r>
          </w:p>
        </w:tc>
        <w:tc>
          <w:tcPr>
            <w:tcW w:w="2551" w:type="dxa"/>
            <w:shd w:val="clear" w:color="auto" w:fill="auto"/>
          </w:tcPr>
          <w:p w:rsidR="003C0191" w:rsidRPr="005C7EFA" w:rsidRDefault="005C7EFA">
            <w:pPr>
              <w:jc w:val="center"/>
              <w:rPr>
                <w:rFonts w:ascii="Times New Roman" w:hAnsi="Times New Roman" w:cs="Times New Roman"/>
                <w:i/>
                <w:sz w:val="24"/>
                <w:szCs w:val="24"/>
              </w:rPr>
            </w:pPr>
            <w:r w:rsidRPr="005C7EFA">
              <w:rPr>
                <w:rFonts w:ascii="Times New Roman" w:hAnsi="Times New Roman" w:cs="Times New Roman"/>
                <w:i/>
                <w:sz w:val="24"/>
                <w:szCs w:val="24"/>
              </w:rPr>
              <w:t>16</w:t>
            </w:r>
          </w:p>
        </w:tc>
      </w:tr>
      <w:tr w:rsidR="003C0191" w:rsidRPr="005C7EFA" w:rsidTr="005C7EFA">
        <w:trPr>
          <w:trHeight w:val="407"/>
        </w:trPr>
        <w:tc>
          <w:tcPr>
            <w:tcW w:w="4849" w:type="dxa"/>
            <w:shd w:val="clear" w:color="auto" w:fill="auto"/>
          </w:tcPr>
          <w:p w:rsidR="003C0191" w:rsidRPr="005C7EFA" w:rsidRDefault="005C7EFA">
            <w:pPr>
              <w:rPr>
                <w:rFonts w:ascii="Times New Roman" w:hAnsi="Times New Roman" w:cs="Times New Roman"/>
                <w:i/>
                <w:sz w:val="24"/>
                <w:szCs w:val="24"/>
              </w:rPr>
            </w:pPr>
            <w:r w:rsidRPr="005C7EFA">
              <w:rPr>
                <w:rFonts w:ascii="Times New Roman" w:hAnsi="Times New Roman" w:cs="Times New Roman"/>
                <w:i/>
                <w:sz w:val="24"/>
                <w:szCs w:val="24"/>
              </w:rPr>
              <w:t>Семинары, практические занятия</w:t>
            </w:r>
          </w:p>
        </w:tc>
        <w:tc>
          <w:tcPr>
            <w:tcW w:w="2835" w:type="dxa"/>
            <w:shd w:val="clear" w:color="auto" w:fill="auto"/>
          </w:tcPr>
          <w:p w:rsidR="003C0191" w:rsidRPr="005C7EFA" w:rsidRDefault="005C7EFA" w:rsidP="00A06C35">
            <w:pPr>
              <w:jc w:val="center"/>
              <w:rPr>
                <w:rFonts w:ascii="Times New Roman" w:hAnsi="Times New Roman" w:cs="Times New Roman"/>
                <w:i/>
                <w:sz w:val="24"/>
                <w:szCs w:val="24"/>
              </w:rPr>
            </w:pPr>
            <w:r w:rsidRPr="005C7EFA">
              <w:rPr>
                <w:rFonts w:ascii="Times New Roman" w:hAnsi="Times New Roman" w:cs="Times New Roman"/>
                <w:i/>
                <w:sz w:val="24"/>
                <w:szCs w:val="24"/>
              </w:rPr>
              <w:t>3</w:t>
            </w:r>
            <w:r w:rsidR="00A06C35">
              <w:rPr>
                <w:rFonts w:ascii="Times New Roman" w:hAnsi="Times New Roman" w:cs="Times New Roman"/>
                <w:i/>
                <w:sz w:val="24"/>
                <w:szCs w:val="24"/>
              </w:rPr>
              <w:t>4</w:t>
            </w:r>
          </w:p>
        </w:tc>
        <w:tc>
          <w:tcPr>
            <w:tcW w:w="2551" w:type="dxa"/>
            <w:shd w:val="clear" w:color="auto" w:fill="auto"/>
          </w:tcPr>
          <w:p w:rsidR="003C0191" w:rsidRPr="005C7EFA" w:rsidRDefault="005C7EFA" w:rsidP="00A06C35">
            <w:pPr>
              <w:jc w:val="center"/>
              <w:rPr>
                <w:rFonts w:ascii="Times New Roman" w:hAnsi="Times New Roman" w:cs="Times New Roman"/>
                <w:i/>
                <w:sz w:val="24"/>
                <w:szCs w:val="24"/>
              </w:rPr>
            </w:pPr>
            <w:r w:rsidRPr="005C7EFA">
              <w:rPr>
                <w:rFonts w:ascii="Times New Roman" w:hAnsi="Times New Roman" w:cs="Times New Roman"/>
                <w:i/>
                <w:sz w:val="24"/>
                <w:szCs w:val="24"/>
              </w:rPr>
              <w:t>3</w:t>
            </w:r>
            <w:r w:rsidR="00A06C35">
              <w:rPr>
                <w:rFonts w:ascii="Times New Roman" w:hAnsi="Times New Roman" w:cs="Times New Roman"/>
                <w:i/>
                <w:sz w:val="24"/>
                <w:szCs w:val="24"/>
              </w:rPr>
              <w:t>4</w:t>
            </w:r>
          </w:p>
        </w:tc>
      </w:tr>
      <w:tr w:rsidR="003C0191" w:rsidRPr="005C7EFA" w:rsidTr="005C7EFA">
        <w:trPr>
          <w:trHeight w:val="414"/>
        </w:trPr>
        <w:tc>
          <w:tcPr>
            <w:tcW w:w="4849" w:type="dxa"/>
            <w:shd w:val="clear" w:color="auto" w:fill="auto"/>
          </w:tcPr>
          <w:p w:rsidR="003C0191" w:rsidRPr="005C7EFA" w:rsidRDefault="005C7EFA">
            <w:pPr>
              <w:rPr>
                <w:rFonts w:ascii="Times New Roman" w:hAnsi="Times New Roman" w:cs="Times New Roman"/>
                <w:b/>
                <w:i/>
                <w:sz w:val="24"/>
                <w:szCs w:val="24"/>
              </w:rPr>
            </w:pPr>
            <w:r w:rsidRPr="005C7EFA">
              <w:rPr>
                <w:rFonts w:ascii="Times New Roman" w:hAnsi="Times New Roman" w:cs="Times New Roman"/>
                <w:b/>
                <w:i/>
                <w:sz w:val="24"/>
                <w:szCs w:val="24"/>
              </w:rPr>
              <w:t>Самостоятельная работа</w:t>
            </w:r>
          </w:p>
        </w:tc>
        <w:tc>
          <w:tcPr>
            <w:tcW w:w="2835" w:type="dxa"/>
            <w:shd w:val="clear" w:color="auto" w:fill="auto"/>
          </w:tcPr>
          <w:p w:rsidR="003C0191" w:rsidRPr="005C7EFA" w:rsidRDefault="005C7EFA" w:rsidP="00A06C35">
            <w:pPr>
              <w:jc w:val="center"/>
              <w:rPr>
                <w:rFonts w:ascii="Times New Roman" w:hAnsi="Times New Roman" w:cs="Times New Roman"/>
                <w:b/>
                <w:i/>
                <w:sz w:val="24"/>
                <w:szCs w:val="24"/>
              </w:rPr>
            </w:pPr>
            <w:r w:rsidRPr="005C7EFA">
              <w:rPr>
                <w:rFonts w:ascii="Times New Roman" w:hAnsi="Times New Roman" w:cs="Times New Roman"/>
                <w:b/>
                <w:i/>
                <w:sz w:val="24"/>
                <w:szCs w:val="24"/>
              </w:rPr>
              <w:t>9</w:t>
            </w:r>
            <w:r w:rsidR="00A06C35">
              <w:rPr>
                <w:rFonts w:ascii="Times New Roman" w:hAnsi="Times New Roman" w:cs="Times New Roman"/>
                <w:b/>
                <w:i/>
                <w:sz w:val="24"/>
                <w:szCs w:val="24"/>
              </w:rPr>
              <w:t>4</w:t>
            </w:r>
          </w:p>
        </w:tc>
        <w:tc>
          <w:tcPr>
            <w:tcW w:w="2551" w:type="dxa"/>
            <w:shd w:val="clear" w:color="auto" w:fill="auto"/>
          </w:tcPr>
          <w:p w:rsidR="003C0191" w:rsidRPr="005C7EFA" w:rsidRDefault="005C7EFA" w:rsidP="00A06C35">
            <w:pPr>
              <w:jc w:val="center"/>
              <w:rPr>
                <w:rFonts w:ascii="Times New Roman" w:hAnsi="Times New Roman" w:cs="Times New Roman"/>
                <w:b/>
                <w:i/>
                <w:sz w:val="24"/>
                <w:szCs w:val="24"/>
              </w:rPr>
            </w:pPr>
            <w:r w:rsidRPr="005C7EFA">
              <w:rPr>
                <w:rFonts w:ascii="Times New Roman" w:hAnsi="Times New Roman" w:cs="Times New Roman"/>
                <w:b/>
                <w:i/>
                <w:sz w:val="24"/>
                <w:szCs w:val="24"/>
              </w:rPr>
              <w:t>9</w:t>
            </w:r>
            <w:r w:rsidR="00A06C35">
              <w:rPr>
                <w:rFonts w:ascii="Times New Roman" w:hAnsi="Times New Roman" w:cs="Times New Roman"/>
                <w:b/>
                <w:i/>
                <w:sz w:val="24"/>
                <w:szCs w:val="24"/>
              </w:rPr>
              <w:t>4</w:t>
            </w:r>
          </w:p>
        </w:tc>
      </w:tr>
      <w:tr w:rsidR="003C0191" w:rsidRPr="005C7EFA" w:rsidTr="005C7EFA">
        <w:trPr>
          <w:trHeight w:val="419"/>
        </w:trPr>
        <w:tc>
          <w:tcPr>
            <w:tcW w:w="4849" w:type="dxa"/>
            <w:shd w:val="clear" w:color="auto" w:fill="auto"/>
          </w:tcPr>
          <w:p w:rsidR="003C0191" w:rsidRPr="005C7EFA" w:rsidRDefault="005C7EFA">
            <w:pPr>
              <w:rPr>
                <w:rFonts w:ascii="Times New Roman" w:hAnsi="Times New Roman" w:cs="Times New Roman"/>
                <w:sz w:val="24"/>
                <w:szCs w:val="24"/>
              </w:rPr>
            </w:pPr>
            <w:r w:rsidRPr="005C7EFA">
              <w:rPr>
                <w:rFonts w:ascii="Times New Roman" w:hAnsi="Times New Roman" w:cs="Times New Roman"/>
                <w:sz w:val="24"/>
                <w:szCs w:val="24"/>
              </w:rPr>
              <w:t>Вид текущего контроля</w:t>
            </w:r>
          </w:p>
        </w:tc>
        <w:tc>
          <w:tcPr>
            <w:tcW w:w="2835" w:type="dxa"/>
            <w:shd w:val="clear" w:color="auto" w:fill="auto"/>
          </w:tcPr>
          <w:p w:rsidR="003C0191" w:rsidRPr="005C7EFA" w:rsidRDefault="005C7EFA">
            <w:pPr>
              <w:jc w:val="center"/>
              <w:rPr>
                <w:rFonts w:ascii="Times New Roman" w:hAnsi="Times New Roman" w:cs="Times New Roman"/>
                <w:sz w:val="24"/>
                <w:szCs w:val="24"/>
              </w:rPr>
            </w:pPr>
            <w:r w:rsidRPr="005C7EFA">
              <w:rPr>
                <w:rFonts w:ascii="Times New Roman" w:hAnsi="Times New Roman" w:cs="Times New Roman"/>
                <w:sz w:val="24"/>
                <w:szCs w:val="24"/>
              </w:rPr>
              <w:t>Контрольная работа</w:t>
            </w:r>
          </w:p>
        </w:tc>
        <w:tc>
          <w:tcPr>
            <w:tcW w:w="2551" w:type="dxa"/>
            <w:shd w:val="clear" w:color="auto" w:fill="auto"/>
          </w:tcPr>
          <w:p w:rsidR="003C0191" w:rsidRPr="005C7EFA" w:rsidRDefault="005C7EFA">
            <w:pPr>
              <w:jc w:val="center"/>
              <w:rPr>
                <w:rFonts w:ascii="Times New Roman" w:hAnsi="Times New Roman" w:cs="Times New Roman"/>
                <w:sz w:val="24"/>
                <w:szCs w:val="24"/>
              </w:rPr>
            </w:pPr>
            <w:r w:rsidRPr="005C7EFA">
              <w:rPr>
                <w:rFonts w:ascii="Times New Roman" w:hAnsi="Times New Roman" w:cs="Times New Roman"/>
                <w:sz w:val="24"/>
                <w:szCs w:val="24"/>
              </w:rPr>
              <w:t>Контрольная работа</w:t>
            </w:r>
          </w:p>
        </w:tc>
      </w:tr>
      <w:tr w:rsidR="003C0191" w:rsidRPr="005C7EFA" w:rsidTr="005C7EFA">
        <w:trPr>
          <w:trHeight w:val="411"/>
        </w:trPr>
        <w:tc>
          <w:tcPr>
            <w:tcW w:w="4849" w:type="dxa"/>
            <w:shd w:val="clear" w:color="auto" w:fill="auto"/>
          </w:tcPr>
          <w:p w:rsidR="003C0191" w:rsidRPr="005C7EFA" w:rsidRDefault="005C7EFA">
            <w:pPr>
              <w:rPr>
                <w:rFonts w:ascii="Times New Roman" w:hAnsi="Times New Roman" w:cs="Times New Roman"/>
                <w:sz w:val="24"/>
                <w:szCs w:val="24"/>
              </w:rPr>
            </w:pPr>
            <w:r w:rsidRPr="005C7EFA">
              <w:rPr>
                <w:rFonts w:ascii="Times New Roman" w:hAnsi="Times New Roman" w:cs="Times New Roman"/>
                <w:sz w:val="24"/>
                <w:szCs w:val="24"/>
              </w:rPr>
              <w:t>Вид промежуточной аттестации</w:t>
            </w:r>
          </w:p>
        </w:tc>
        <w:tc>
          <w:tcPr>
            <w:tcW w:w="2835" w:type="dxa"/>
            <w:shd w:val="clear" w:color="auto" w:fill="auto"/>
          </w:tcPr>
          <w:p w:rsidR="003C0191" w:rsidRPr="005C7EFA" w:rsidRDefault="005C7EFA">
            <w:pPr>
              <w:jc w:val="center"/>
              <w:rPr>
                <w:rFonts w:ascii="Times New Roman" w:hAnsi="Times New Roman" w:cs="Times New Roman"/>
                <w:sz w:val="24"/>
                <w:szCs w:val="24"/>
              </w:rPr>
            </w:pPr>
            <w:r w:rsidRPr="005C7EFA">
              <w:rPr>
                <w:rFonts w:ascii="Times New Roman" w:hAnsi="Times New Roman" w:cs="Times New Roman"/>
                <w:sz w:val="24"/>
                <w:szCs w:val="24"/>
              </w:rPr>
              <w:t>экзамен</w:t>
            </w:r>
          </w:p>
        </w:tc>
        <w:tc>
          <w:tcPr>
            <w:tcW w:w="2551" w:type="dxa"/>
            <w:shd w:val="clear" w:color="auto" w:fill="auto"/>
          </w:tcPr>
          <w:p w:rsidR="003C0191" w:rsidRPr="005C7EFA" w:rsidRDefault="005C7EFA">
            <w:pPr>
              <w:jc w:val="center"/>
              <w:rPr>
                <w:rFonts w:ascii="Times New Roman" w:hAnsi="Times New Roman" w:cs="Times New Roman"/>
                <w:sz w:val="24"/>
                <w:szCs w:val="24"/>
              </w:rPr>
            </w:pPr>
            <w:r w:rsidRPr="005C7EFA">
              <w:rPr>
                <w:rFonts w:ascii="Times New Roman" w:hAnsi="Times New Roman" w:cs="Times New Roman"/>
                <w:sz w:val="24"/>
                <w:szCs w:val="24"/>
              </w:rPr>
              <w:t>экзамен</w:t>
            </w:r>
          </w:p>
        </w:tc>
      </w:tr>
    </w:tbl>
    <w:p w:rsidR="003C0191" w:rsidRDefault="003C0191">
      <w:pPr>
        <w:jc w:val="both"/>
        <w:rPr>
          <w:color w:val="000000"/>
        </w:rPr>
      </w:pPr>
    </w:p>
    <w:p w:rsidR="003C0191" w:rsidRDefault="003C0191">
      <w:pPr>
        <w:jc w:val="both"/>
        <w:rPr>
          <w:color w:val="000000"/>
        </w:rPr>
      </w:pPr>
    </w:p>
    <w:p w:rsidR="003C0191" w:rsidRDefault="005C7EFA">
      <w:pPr>
        <w:keepNext/>
        <w:keepLines/>
        <w:widowControl/>
        <w:pBdr>
          <w:top w:val="nil"/>
          <w:left w:val="nil"/>
          <w:bottom w:val="nil"/>
          <w:right w:val="nil"/>
          <w:between w:val="nil"/>
        </w:pBdr>
        <w:shd w:val="clear" w:color="auto" w:fill="FFFFFF"/>
        <w:spacing w:line="360" w:lineRule="auto"/>
        <w:ind w:left="6" w:hanging="6"/>
        <w:jc w:val="both"/>
        <w:rPr>
          <w:b/>
          <w:color w:val="000000"/>
          <w:szCs w:val="28"/>
        </w:rPr>
      </w:pPr>
      <w:bookmarkStart w:id="4" w:name="_heading=h.2et92p0" w:colFirst="0" w:colLast="0"/>
      <w:bookmarkEnd w:id="4"/>
      <w:r>
        <w:rPr>
          <w:b/>
          <w:color w:val="000000"/>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C7EFA" w:rsidRDefault="005C7EFA">
      <w:pPr>
        <w:keepNext/>
        <w:keepLines/>
        <w:widowControl/>
        <w:pBdr>
          <w:top w:val="nil"/>
          <w:left w:val="nil"/>
          <w:bottom w:val="nil"/>
          <w:right w:val="nil"/>
          <w:between w:val="nil"/>
        </w:pBdr>
        <w:shd w:val="clear" w:color="auto" w:fill="FFFFFF"/>
        <w:spacing w:line="360" w:lineRule="auto"/>
        <w:ind w:left="6" w:hanging="6"/>
        <w:jc w:val="both"/>
        <w:rPr>
          <w:b/>
          <w:color w:val="000000"/>
          <w:szCs w:val="28"/>
        </w:rPr>
      </w:pPr>
    </w:p>
    <w:p w:rsidR="003C0191" w:rsidRDefault="005C7EFA">
      <w:pPr>
        <w:keepNext/>
        <w:keepLines/>
        <w:widowControl/>
        <w:pBdr>
          <w:top w:val="nil"/>
          <w:left w:val="nil"/>
          <w:bottom w:val="nil"/>
          <w:right w:val="nil"/>
          <w:between w:val="nil"/>
        </w:pBdr>
        <w:shd w:val="clear" w:color="auto" w:fill="FFFFFF"/>
        <w:spacing w:line="276" w:lineRule="auto"/>
        <w:ind w:left="6" w:hanging="6"/>
        <w:jc w:val="both"/>
        <w:rPr>
          <w:b/>
          <w:color w:val="000000"/>
          <w:szCs w:val="28"/>
        </w:rPr>
      </w:pPr>
      <w:bookmarkStart w:id="5" w:name="_heading=h.tyjcwt" w:colFirst="0" w:colLast="0"/>
      <w:bookmarkEnd w:id="5"/>
      <w:r>
        <w:rPr>
          <w:b/>
          <w:color w:val="000000"/>
          <w:szCs w:val="28"/>
        </w:rPr>
        <w:t>5.1. Содержание дисциплины</w:t>
      </w:r>
    </w:p>
    <w:p w:rsidR="003C0191" w:rsidRDefault="003C0191">
      <w:pPr>
        <w:widowControl/>
        <w:rPr>
          <w:b/>
        </w:rPr>
      </w:pPr>
    </w:p>
    <w:p w:rsidR="003C0191" w:rsidRDefault="005C7EFA">
      <w:pPr>
        <w:widowControl/>
        <w:spacing w:line="360" w:lineRule="auto"/>
        <w:jc w:val="both"/>
      </w:pPr>
      <w:r>
        <w:rPr>
          <w:b/>
        </w:rPr>
        <w:t>Тема 1. От данных к ценности: Основы наук о данных.</w:t>
      </w:r>
      <w:r>
        <w:br/>
        <w:t>Основные определения: интеллектуальный анализ данных, большие данные, машинное обучение.</w:t>
      </w:r>
    </w:p>
    <w:p w:rsidR="003C0191" w:rsidRDefault="005C7EFA">
      <w:pPr>
        <w:widowControl/>
        <w:spacing w:line="360" w:lineRule="auto"/>
        <w:ind w:firstLine="706"/>
        <w:jc w:val="both"/>
      </w:pPr>
      <w:r>
        <w:t>Методы и задачи интеллектуального анализа данных, машинного обучения и обработки больших данных.</w:t>
      </w:r>
    </w:p>
    <w:p w:rsidR="003C0191" w:rsidRDefault="005C7EFA">
      <w:pPr>
        <w:widowControl/>
        <w:spacing w:line="360" w:lineRule="auto"/>
        <w:ind w:firstLine="706"/>
        <w:jc w:val="both"/>
      </w:pPr>
      <w:r>
        <w:t>Области применения методов и технологий интеллектуального анализа данных, машинного обучения и обработки больших данных.</w:t>
      </w:r>
    </w:p>
    <w:p w:rsidR="003C0191" w:rsidRDefault="005C7EFA">
      <w:pPr>
        <w:widowControl/>
        <w:spacing w:line="360" w:lineRule="auto"/>
        <w:ind w:firstLine="706"/>
        <w:jc w:val="both"/>
      </w:pPr>
      <w:r>
        <w:t xml:space="preserve">Примеры задач машинного обучения: поиск информации в интернете, распознавание изображений, лиц, эмоций, пола, возраста, распознавание речи, языка, эмоциональной окраски текстов, прогнозирование продаж, прогнозирование оттока клиентов, кредитный </w:t>
      </w:r>
      <w:proofErr w:type="spellStart"/>
      <w:r>
        <w:t>скоринг</w:t>
      </w:r>
      <w:proofErr w:type="spellEnd"/>
      <w:r>
        <w:t>, рекомендательные системы и др.</w:t>
      </w:r>
    </w:p>
    <w:p w:rsidR="003C0191" w:rsidRDefault="005C7EFA">
      <w:pPr>
        <w:widowControl/>
        <w:spacing w:line="360" w:lineRule="auto"/>
        <w:ind w:firstLine="706"/>
        <w:jc w:val="both"/>
      </w:pPr>
      <w:r>
        <w:t>Основные характеристики больших данных и их влияние на сбор, хранение, обработку и анализ данных (4V).</w:t>
      </w:r>
    </w:p>
    <w:p w:rsidR="003C0191" w:rsidRDefault="005C7EFA">
      <w:pPr>
        <w:widowControl/>
        <w:spacing w:line="360" w:lineRule="auto"/>
        <w:ind w:firstLine="706"/>
        <w:jc w:val="both"/>
      </w:pPr>
      <w:r>
        <w:t xml:space="preserve">Критерии аналитических задач, решение которых предпочтительно с использованием технологий </w:t>
      </w:r>
      <w:proofErr w:type="spellStart"/>
      <w:r>
        <w:t>Big</w:t>
      </w:r>
      <w:proofErr w:type="spellEnd"/>
      <w:r>
        <w:t xml:space="preserve"> </w:t>
      </w:r>
      <w:proofErr w:type="spellStart"/>
      <w:r>
        <w:t>Datа</w:t>
      </w:r>
      <w:proofErr w:type="spellEnd"/>
      <w:r>
        <w:t>.</w:t>
      </w:r>
    </w:p>
    <w:p w:rsidR="003C0191" w:rsidRDefault="005C7EFA">
      <w:pPr>
        <w:widowControl/>
        <w:spacing w:line="360" w:lineRule="auto"/>
        <w:ind w:firstLine="706"/>
        <w:jc w:val="both"/>
      </w:pPr>
      <w:r>
        <w:t>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rsidR="003C0191" w:rsidRDefault="005C7EFA">
      <w:pPr>
        <w:widowControl/>
        <w:spacing w:line="360" w:lineRule="auto"/>
        <w:ind w:firstLine="706"/>
        <w:jc w:val="both"/>
      </w:pPr>
      <w:r>
        <w:t xml:space="preserve">Статистические основы обработки данных: краткий обзор выборочного метода, методов описательной статистики, построения интервальных оценок и проверки гипотез. </w:t>
      </w:r>
    </w:p>
    <w:p w:rsidR="003C0191" w:rsidRDefault="005C7EFA">
      <w:pPr>
        <w:widowControl/>
        <w:spacing w:line="360" w:lineRule="auto"/>
        <w:ind w:firstLine="706"/>
        <w:jc w:val="both"/>
      </w:pPr>
      <w:r>
        <w:t xml:space="preserve">Обзор современных технологий машинного обучения. </w:t>
      </w:r>
    </w:p>
    <w:p w:rsidR="003C0191" w:rsidRDefault="003C0191">
      <w:pPr>
        <w:widowControl/>
        <w:spacing w:line="360" w:lineRule="auto"/>
        <w:jc w:val="both"/>
      </w:pPr>
    </w:p>
    <w:p w:rsidR="003C0191" w:rsidRDefault="005C7EFA">
      <w:pPr>
        <w:widowControl/>
        <w:spacing w:line="360" w:lineRule="auto"/>
        <w:jc w:val="both"/>
      </w:pPr>
      <w:r>
        <w:rPr>
          <w:b/>
          <w:color w:val="000000"/>
        </w:rPr>
        <w:t xml:space="preserve">Тема 2. </w:t>
      </w:r>
      <w:r>
        <w:rPr>
          <w:b/>
        </w:rPr>
        <w:t>Практическое использование моделей классификации и регрессии.</w:t>
      </w:r>
      <w:r>
        <w:br/>
        <w:t xml:space="preserve">Принципы разработки и оценки систем машинного обучения. Основные классы моделей машинного обучения: классификация с обучением, регрессионный анализ, кластерный анализ, поиск аномалий. </w:t>
      </w:r>
    </w:p>
    <w:p w:rsidR="003C0191" w:rsidRDefault="005C7EFA">
      <w:pPr>
        <w:widowControl/>
        <w:spacing w:line="360" w:lineRule="auto"/>
        <w:ind w:firstLine="706"/>
        <w:jc w:val="both"/>
      </w:pPr>
      <w:r>
        <w:t>Задача прогнозирования продаж. Модель множественной линейной регрессии. Методы оценки качества моделей регрессии. Коэффициент детерминации, средняя абсолютная ошибка предсказания, средняя относительная ошибка предсказания.</w:t>
      </w:r>
    </w:p>
    <w:p w:rsidR="003C0191" w:rsidRDefault="005C7EFA">
      <w:pPr>
        <w:widowControl/>
        <w:spacing w:line="360" w:lineRule="auto"/>
        <w:ind w:firstLine="706"/>
        <w:jc w:val="both"/>
      </w:pPr>
      <w:r>
        <w:t xml:space="preserve">Задача кредитного </w:t>
      </w:r>
      <w:proofErr w:type="spellStart"/>
      <w:r>
        <w:t>скоринга</w:t>
      </w:r>
      <w:proofErr w:type="spellEnd"/>
      <w:r>
        <w:t>. Модель логистической регрессии и ее реализация. Методы оценки качества моделей классификации: доля правильных ответов, точность, полнота, F1, AUC. Цены ошибок первого и второго рода.</w:t>
      </w:r>
    </w:p>
    <w:p w:rsidR="003C0191" w:rsidRDefault="005C7EFA">
      <w:pPr>
        <w:widowControl/>
        <w:spacing w:line="360" w:lineRule="auto"/>
        <w:ind w:firstLine="706"/>
        <w:jc w:val="both"/>
      </w:pPr>
      <w:r>
        <w:t>Модели деревьев и лесов решений и их компьютерная реализация. Усиление (</w:t>
      </w:r>
      <w:proofErr w:type="spellStart"/>
      <w:r>
        <w:t>бустинг</w:t>
      </w:r>
      <w:proofErr w:type="spellEnd"/>
      <w:r>
        <w:t xml:space="preserve">) деревьев решений. </w:t>
      </w:r>
    </w:p>
    <w:p w:rsidR="003C0191" w:rsidRDefault="005C7EFA">
      <w:pPr>
        <w:widowControl/>
        <w:spacing w:line="360" w:lineRule="auto"/>
        <w:ind w:firstLine="706"/>
        <w:jc w:val="both"/>
      </w:pPr>
      <w:r>
        <w:t>Нейронные сети и их компьютерная реализация.</w:t>
      </w:r>
    </w:p>
    <w:p w:rsidR="003C0191" w:rsidRDefault="005C7EFA">
      <w:pPr>
        <w:widowControl/>
        <w:spacing w:line="360" w:lineRule="auto"/>
        <w:ind w:firstLine="706"/>
        <w:jc w:val="both"/>
      </w:pPr>
      <w:r>
        <w:t xml:space="preserve">Машины опорных векторов и их компьютерная реализация. </w:t>
      </w:r>
    </w:p>
    <w:p w:rsidR="003C0191" w:rsidRDefault="005C7EFA">
      <w:pPr>
        <w:widowControl/>
        <w:spacing w:line="360" w:lineRule="auto"/>
        <w:ind w:firstLine="706"/>
        <w:jc w:val="both"/>
      </w:pPr>
      <w:r>
        <w:t>Технологии улучшения моделей машинного обучения. Подбор оптимальных параметров моделей. Важность подготовки данных. Генерация синтетических признаков. Работа с пропущенными данными. Работа с несбалансированными выборками.</w:t>
      </w:r>
    </w:p>
    <w:p w:rsidR="003C0191" w:rsidRDefault="003C0191">
      <w:pPr>
        <w:widowControl/>
        <w:spacing w:line="360" w:lineRule="auto"/>
        <w:jc w:val="both"/>
      </w:pPr>
    </w:p>
    <w:p w:rsidR="003C0191" w:rsidRDefault="005C7EFA">
      <w:pPr>
        <w:widowControl/>
        <w:spacing w:line="360" w:lineRule="auto"/>
        <w:jc w:val="both"/>
      </w:pPr>
      <w:r>
        <w:rPr>
          <w:b/>
          <w:color w:val="000000"/>
        </w:rPr>
        <w:t>Тема 3.</w:t>
      </w:r>
      <w:r>
        <w:rPr>
          <w:color w:val="000000"/>
          <w:sz w:val="24"/>
          <w:szCs w:val="24"/>
        </w:rPr>
        <w:t xml:space="preserve"> </w:t>
      </w:r>
      <w:r>
        <w:rPr>
          <w:b/>
        </w:rPr>
        <w:t>Практическое использование моделей кластерного анализа и поиска аномалий.</w:t>
      </w:r>
      <w:r>
        <w:br/>
        <w:t xml:space="preserve">Кластерный анализ и его компьютерная реализация. Задача сегментирования потребителей. Иерархические </w:t>
      </w:r>
      <w:proofErr w:type="spellStart"/>
      <w:r>
        <w:t>агломеративные</w:t>
      </w:r>
      <w:proofErr w:type="spellEnd"/>
      <w:r>
        <w:t xml:space="preserve"> алгоритмы. Метод К-средних.</w:t>
      </w:r>
    </w:p>
    <w:p w:rsidR="003C0191" w:rsidRDefault="005C7EFA">
      <w:pPr>
        <w:widowControl/>
        <w:spacing w:line="360" w:lineRule="auto"/>
        <w:ind w:firstLine="706"/>
        <w:jc w:val="both"/>
      </w:pPr>
      <w:r>
        <w:t>Методы оценки качества моделей кластерного анализа. Расстояния между кластерами, расстояния между объектами внутри кластеров. Характеристики центров кластеров.</w:t>
      </w:r>
    </w:p>
    <w:p w:rsidR="003C0191" w:rsidRDefault="005C7EFA">
      <w:pPr>
        <w:widowControl/>
        <w:spacing w:line="360" w:lineRule="auto"/>
        <w:ind w:firstLine="706"/>
        <w:jc w:val="both"/>
      </w:pPr>
      <w:r>
        <w:t>Задача снижения размерности факторного пространства. Метод главных компонент и его компьютерная реализация. Геометрическое и экономическое содержание метода главных компонент. Использование методов снижения размерности для улучшения качества моделей машинного обучения. Использование методов снижения размерности для выявления латентных факторов.</w:t>
      </w:r>
    </w:p>
    <w:p w:rsidR="003C0191" w:rsidRDefault="005C7EFA">
      <w:pPr>
        <w:widowControl/>
        <w:spacing w:line="360" w:lineRule="auto"/>
        <w:ind w:firstLine="706"/>
        <w:jc w:val="both"/>
      </w:pPr>
      <w:r>
        <w:t xml:space="preserve">Поиск аномалий. Задача поиска мошеннических транзакций. </w:t>
      </w:r>
    </w:p>
    <w:p w:rsidR="003C0191" w:rsidRDefault="005C7EFA">
      <w:pPr>
        <w:widowControl/>
        <w:spacing w:line="360" w:lineRule="auto"/>
        <w:jc w:val="both"/>
      </w:pPr>
      <w:r>
        <w:br/>
      </w:r>
      <w:r>
        <w:rPr>
          <w:b/>
          <w:color w:val="000000"/>
        </w:rPr>
        <w:t xml:space="preserve">Тема 4. </w:t>
      </w:r>
      <w:r>
        <w:rPr>
          <w:b/>
        </w:rPr>
        <w:t>Анализ текстов, изображений, эмоций и рекомендательные системы.</w:t>
      </w:r>
      <w:r>
        <w:rPr>
          <w:b/>
        </w:rPr>
        <w:br/>
      </w:r>
      <w:r>
        <w:t xml:space="preserve">Принципы анализа текстовой информации. </w:t>
      </w:r>
    </w:p>
    <w:p w:rsidR="003C0191" w:rsidRDefault="005C7EFA">
      <w:pPr>
        <w:widowControl/>
        <w:spacing w:line="360" w:lineRule="auto"/>
        <w:ind w:firstLine="706"/>
        <w:jc w:val="both"/>
      </w:pPr>
      <w:r>
        <w:t xml:space="preserve">Принципы анализа графической информации. </w:t>
      </w:r>
    </w:p>
    <w:p w:rsidR="003C0191" w:rsidRDefault="005C7EFA">
      <w:pPr>
        <w:widowControl/>
        <w:spacing w:line="360" w:lineRule="auto"/>
        <w:ind w:firstLine="706"/>
        <w:jc w:val="both"/>
      </w:pPr>
      <w:r>
        <w:t xml:space="preserve">Принципы анализа эмоциональной окраски текстов. </w:t>
      </w:r>
    </w:p>
    <w:p w:rsidR="003C0191" w:rsidRDefault="005C7EFA">
      <w:pPr>
        <w:widowControl/>
        <w:spacing w:line="360" w:lineRule="auto"/>
        <w:ind w:firstLine="706"/>
        <w:jc w:val="both"/>
      </w:pPr>
      <w:r>
        <w:t>Принципы создания рекомендательных систем.</w:t>
      </w:r>
    </w:p>
    <w:p w:rsidR="003C0191" w:rsidRDefault="005C7EFA">
      <w:pPr>
        <w:widowControl/>
        <w:spacing w:line="360" w:lineRule="auto"/>
        <w:ind w:firstLine="706"/>
        <w:jc w:val="both"/>
      </w:pPr>
      <w:r>
        <w:t>Интеллектуальные сервисы и чат-боты.</w:t>
      </w:r>
    </w:p>
    <w:p w:rsidR="003C0191" w:rsidRDefault="005C7EFA">
      <w:pPr>
        <w:widowControl/>
        <w:spacing w:line="360" w:lineRule="auto"/>
        <w:ind w:firstLine="706"/>
        <w:jc w:val="both"/>
      </w:pPr>
      <w:r>
        <w:t xml:space="preserve">Перспективы развития систем обработки больших данных и машинного обучения. </w:t>
      </w:r>
    </w:p>
    <w:p w:rsidR="003C0191" w:rsidRDefault="005C7EFA">
      <w:pPr>
        <w:widowControl/>
        <w:spacing w:line="360" w:lineRule="auto"/>
        <w:ind w:firstLine="706"/>
        <w:jc w:val="both"/>
      </w:pPr>
      <w:r>
        <w:t xml:space="preserve">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 </w:t>
      </w:r>
    </w:p>
    <w:p w:rsidR="003C0191" w:rsidRDefault="005C7EFA">
      <w:pPr>
        <w:widowControl/>
        <w:spacing w:line="360" w:lineRule="auto"/>
        <w:ind w:firstLine="706"/>
        <w:jc w:val="both"/>
      </w:pPr>
      <w:r>
        <w:t xml:space="preserve">Современные практические исследования Финансового университета в области обработки данных и машинного обучения: индикаторы смены состояний финансовых рынков, анализ сложных сетей в управлении городами, энергетике, на транспорте, предиктивный ремонт оборудования, системы </w:t>
      </w:r>
      <w:proofErr w:type="spellStart"/>
      <w:r>
        <w:t>скоринга</w:t>
      </w:r>
      <w:proofErr w:type="spellEnd"/>
      <w:r>
        <w:t>.</w:t>
      </w:r>
    </w:p>
    <w:p w:rsidR="003C0191" w:rsidRDefault="003C0191">
      <w:pPr>
        <w:tabs>
          <w:tab w:val="right" w:pos="851"/>
        </w:tabs>
        <w:spacing w:line="360" w:lineRule="auto"/>
        <w:jc w:val="both"/>
      </w:pPr>
    </w:p>
    <w:p w:rsidR="003C0191" w:rsidRDefault="005C7EFA">
      <w:pPr>
        <w:keepNext/>
        <w:keepLines/>
        <w:widowControl/>
        <w:pBdr>
          <w:top w:val="nil"/>
          <w:left w:val="nil"/>
          <w:bottom w:val="nil"/>
          <w:right w:val="nil"/>
          <w:between w:val="nil"/>
        </w:pBdr>
        <w:shd w:val="clear" w:color="auto" w:fill="FFFFFF"/>
        <w:spacing w:after="450"/>
        <w:ind w:left="5" w:hanging="5"/>
        <w:jc w:val="both"/>
        <w:rPr>
          <w:b/>
          <w:color w:val="FF0000"/>
          <w:szCs w:val="28"/>
        </w:rPr>
      </w:pPr>
      <w:bookmarkStart w:id="6" w:name="_heading=h.3dy6vkm" w:colFirst="0" w:colLast="0"/>
      <w:bookmarkEnd w:id="6"/>
      <w:r>
        <w:rPr>
          <w:b/>
          <w:color w:val="000000"/>
          <w:szCs w:val="28"/>
        </w:rPr>
        <w:t xml:space="preserve">5.2. Учебно-тематический план </w:t>
      </w:r>
    </w:p>
    <w:tbl>
      <w:tblPr>
        <w:tblStyle w:val="aff6"/>
        <w:tblW w:w="10283" w:type="dxa"/>
        <w:tblInd w:w="-8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667"/>
        <w:gridCol w:w="1962"/>
        <w:gridCol w:w="688"/>
        <w:gridCol w:w="1183"/>
        <w:gridCol w:w="983"/>
        <w:gridCol w:w="1617"/>
        <w:gridCol w:w="1341"/>
        <w:gridCol w:w="1842"/>
      </w:tblGrid>
      <w:tr w:rsidR="003C0191">
        <w:tc>
          <w:tcPr>
            <w:tcW w:w="6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A06C35" w:rsidRDefault="005C7EFA">
            <w:pPr>
              <w:widowControl/>
              <w:spacing w:line="276" w:lineRule="auto"/>
              <w:jc w:val="center"/>
              <w:rPr>
                <w:rFonts w:ascii="Times New Roman" w:hAnsi="Times New Roman" w:cs="Times New Roman"/>
                <w:b/>
                <w:sz w:val="24"/>
                <w:szCs w:val="24"/>
              </w:rPr>
            </w:pPr>
            <w:r w:rsidRPr="00A06C35">
              <w:rPr>
                <w:rFonts w:ascii="Times New Roman" w:hAnsi="Times New Roman" w:cs="Times New Roman"/>
                <w:b/>
                <w:sz w:val="24"/>
                <w:szCs w:val="24"/>
              </w:rPr>
              <w:t>№</w:t>
            </w:r>
          </w:p>
          <w:p w:rsidR="003C0191" w:rsidRPr="005C7EFA" w:rsidRDefault="005C7EFA">
            <w:pPr>
              <w:widowControl/>
              <w:spacing w:line="276" w:lineRule="auto"/>
              <w:jc w:val="center"/>
              <w:rPr>
                <w:rFonts w:ascii="Times New Roman" w:hAnsi="Times New Roman" w:cs="Times New Roman"/>
                <w:sz w:val="24"/>
                <w:szCs w:val="24"/>
              </w:rPr>
            </w:pPr>
            <w:r w:rsidRPr="00A06C35">
              <w:rPr>
                <w:rFonts w:ascii="Times New Roman" w:hAnsi="Times New Roman" w:cs="Times New Roman"/>
                <w:b/>
                <w:sz w:val="24"/>
                <w:szCs w:val="24"/>
              </w:rPr>
              <w:t>п/п</w:t>
            </w:r>
          </w:p>
        </w:tc>
        <w:tc>
          <w:tcPr>
            <w:tcW w:w="196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 xml:space="preserve">Наименование тем </w:t>
            </w:r>
          </w:p>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(разделов) дисциплины</w:t>
            </w:r>
          </w:p>
        </w:tc>
        <w:tc>
          <w:tcPr>
            <w:tcW w:w="581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Трудоемкость в часах</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Формы текущего контроля успеваемости</w:t>
            </w:r>
          </w:p>
        </w:tc>
      </w:tr>
      <w:tr w:rsidR="003C0191">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c>
          <w:tcPr>
            <w:tcW w:w="68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Всего</w:t>
            </w:r>
          </w:p>
        </w:tc>
        <w:tc>
          <w:tcPr>
            <w:tcW w:w="378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Контактная работа –</w:t>
            </w:r>
          </w:p>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Аудиторная работа</w:t>
            </w:r>
          </w:p>
        </w:tc>
        <w:tc>
          <w:tcPr>
            <w:tcW w:w="134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Самостоятельная работа</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r>
      <w:tr w:rsidR="003C0191">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c>
          <w:tcPr>
            <w:tcW w:w="68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Общая,</w:t>
            </w:r>
          </w:p>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 xml:space="preserve">в </w:t>
            </w:r>
            <w:proofErr w:type="spellStart"/>
            <w:r w:rsidRPr="005C7EFA">
              <w:rPr>
                <w:rFonts w:ascii="Times New Roman" w:hAnsi="Times New Roman" w:cs="Times New Roman"/>
                <w:sz w:val="24"/>
                <w:szCs w:val="24"/>
              </w:rPr>
              <w:t>т.ч</w:t>
            </w:r>
            <w:proofErr w:type="spellEnd"/>
            <w:r w:rsidRPr="005C7EFA">
              <w:rPr>
                <w:rFonts w:ascii="Times New Roman" w:hAnsi="Times New Roman" w:cs="Times New Roman"/>
                <w:sz w:val="24"/>
                <w:szCs w:val="24"/>
              </w:rPr>
              <w:t>.:</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Лекции</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Семинары, практические занятия</w:t>
            </w:r>
          </w:p>
        </w:tc>
        <w:tc>
          <w:tcPr>
            <w:tcW w:w="1341"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sz w:val="24"/>
                <w:szCs w:val="24"/>
              </w:rPr>
            </w:pP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sz w:val="24"/>
                <w:szCs w:val="24"/>
              </w:rPr>
            </w:pPr>
          </w:p>
        </w:tc>
      </w:tr>
      <w:tr w:rsidR="003C0191">
        <w:trPr>
          <w:trHeight w:val="651"/>
        </w:trPr>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1</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От данных к ценности: Основы наук о данных</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36</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12</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24</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 xml:space="preserve">Лабораторные работы </w:t>
            </w:r>
          </w:p>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(построение компьютерной системы визуализации данных, анализ конкретной ситуации и обсуждение результатов)</w:t>
            </w:r>
          </w:p>
          <w:p w:rsidR="003C0191" w:rsidRPr="005C7EFA" w:rsidRDefault="003C0191">
            <w:pPr>
              <w:widowControl/>
              <w:jc w:val="both"/>
              <w:rPr>
                <w:rFonts w:ascii="Times New Roman" w:hAnsi="Times New Roman" w:cs="Times New Roman"/>
                <w:sz w:val="20"/>
              </w:rPr>
            </w:pPr>
          </w:p>
        </w:tc>
      </w:tr>
      <w:tr w:rsidR="003C0191">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2</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классификации и регрессии</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36</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12</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24</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strike/>
                <w:sz w:val="24"/>
                <w:szCs w:val="24"/>
              </w:rPr>
            </w:pPr>
          </w:p>
        </w:tc>
      </w:tr>
      <w:tr w:rsidR="003C0191">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3</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кластерного анализа и поиска аномалий</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36</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12</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24</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strike/>
                <w:sz w:val="24"/>
                <w:szCs w:val="24"/>
              </w:rPr>
            </w:pPr>
          </w:p>
        </w:tc>
      </w:tr>
      <w:tr w:rsidR="003C0191">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4</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Анализ текстов, изображений, эмоций и рекомендательные системы</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36</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rsidP="00A06C35">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w:t>
            </w:r>
            <w:r w:rsidR="00A06C35">
              <w:rPr>
                <w:rFonts w:ascii="Times New Roman" w:hAnsi="Times New Roman" w:cs="Times New Roman"/>
                <w:sz w:val="24"/>
                <w:szCs w:val="24"/>
              </w:rPr>
              <w:t>4</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A06C35">
            <w:pPr>
              <w:widowControl/>
              <w:spacing w:after="200"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rsidP="00A06C35">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2</w:t>
            </w:r>
            <w:r w:rsidR="00A06C35">
              <w:rPr>
                <w:rFonts w:ascii="Times New Roman" w:hAnsi="Times New Roman" w:cs="Times New Roman"/>
                <w:sz w:val="24"/>
                <w:szCs w:val="24"/>
              </w:rPr>
              <w:t>2</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strike/>
                <w:sz w:val="24"/>
                <w:szCs w:val="24"/>
              </w:rPr>
            </w:pPr>
          </w:p>
        </w:tc>
      </w:tr>
      <w:tr w:rsidR="003C0191">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widowControl/>
              <w:spacing w:line="276" w:lineRule="auto"/>
              <w:jc w:val="center"/>
              <w:rPr>
                <w:rFonts w:ascii="Times New Roman" w:hAnsi="Times New Roman" w:cs="Times New Roman"/>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rPr>
                <w:rFonts w:ascii="Times New Roman" w:hAnsi="Times New Roman" w:cs="Times New Roman"/>
                <w:sz w:val="24"/>
                <w:szCs w:val="24"/>
              </w:rPr>
            </w:pPr>
            <w:r w:rsidRPr="005C7EFA">
              <w:rPr>
                <w:rFonts w:ascii="Times New Roman" w:hAnsi="Times New Roman" w:cs="Times New Roman"/>
                <w:sz w:val="24"/>
                <w:szCs w:val="24"/>
              </w:rPr>
              <w:t>В целом по дисциплине</w:t>
            </w:r>
          </w:p>
          <w:p w:rsidR="003C0191" w:rsidRPr="005C7EFA" w:rsidRDefault="003C0191">
            <w:pPr>
              <w:widowControl/>
              <w:spacing w:line="276" w:lineRule="auto"/>
              <w:rPr>
                <w:rFonts w:ascii="Times New Roman" w:hAnsi="Times New Roman" w:cs="Times New Roman"/>
                <w:sz w:val="24"/>
                <w:szCs w:val="24"/>
              </w:rPr>
            </w:pP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144</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A06C35">
            <w:pPr>
              <w:widowControl/>
              <w:spacing w:after="200" w:line="276"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16</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rsidP="00A06C35">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w:t>
            </w:r>
            <w:r w:rsidR="00A06C35">
              <w:rPr>
                <w:rFonts w:ascii="Times New Roman" w:hAnsi="Times New Roman" w:cs="Times New Roman"/>
                <w:sz w:val="24"/>
                <w:szCs w:val="24"/>
              </w:rPr>
              <w:t>4</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rsidP="00A06C35">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9</w:t>
            </w:r>
            <w:r w:rsidR="00A06C35">
              <w:rPr>
                <w:rFonts w:ascii="Times New Roman" w:hAnsi="Times New Roman" w:cs="Times New Roman"/>
                <w:sz w:val="24"/>
                <w:szCs w:val="24"/>
              </w:rPr>
              <w:t>4</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both"/>
              <w:rPr>
                <w:rFonts w:ascii="Times New Roman" w:hAnsi="Times New Roman" w:cs="Times New Roman"/>
                <w:sz w:val="24"/>
                <w:szCs w:val="24"/>
              </w:rPr>
            </w:pPr>
            <w:r w:rsidRPr="005C7EFA">
              <w:rPr>
                <w:rFonts w:ascii="Times New Roman" w:hAnsi="Times New Roman" w:cs="Times New Roman"/>
                <w:sz w:val="24"/>
                <w:szCs w:val="24"/>
              </w:rPr>
              <w:t>Согласно учебному плану: контрольная работа</w:t>
            </w:r>
          </w:p>
        </w:tc>
      </w:tr>
      <w:tr w:rsidR="003C0191">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widowControl/>
              <w:spacing w:line="276" w:lineRule="auto"/>
              <w:jc w:val="center"/>
              <w:rPr>
                <w:rFonts w:ascii="Times New Roman" w:hAnsi="Times New Roman" w:cs="Times New Roman"/>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rPr>
                <w:rFonts w:ascii="Times New Roman" w:hAnsi="Times New Roman" w:cs="Times New Roman"/>
                <w:sz w:val="24"/>
                <w:szCs w:val="24"/>
              </w:rPr>
            </w:pPr>
            <w:r w:rsidRPr="005C7EFA">
              <w:rPr>
                <w:rFonts w:ascii="Times New Roman" w:hAnsi="Times New Roman" w:cs="Times New Roman"/>
                <w:sz w:val="24"/>
                <w:szCs w:val="24"/>
              </w:rPr>
              <w:t>Итого в %</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widowControl/>
              <w:spacing w:after="200" w:line="276" w:lineRule="auto"/>
              <w:jc w:val="center"/>
              <w:rPr>
                <w:rFonts w:ascii="Times New Roman" w:hAnsi="Times New Roman" w:cs="Times New Roman"/>
                <w:sz w:val="24"/>
                <w:szCs w:val="24"/>
              </w:rPr>
            </w:pP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rsidP="00A06C35">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w:t>
            </w:r>
            <w:r w:rsidR="00A06C35">
              <w:rPr>
                <w:rFonts w:ascii="Times New Roman" w:hAnsi="Times New Roman" w:cs="Times New Roman"/>
                <w:sz w:val="24"/>
                <w:szCs w:val="24"/>
              </w:rPr>
              <w:t>5</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rsidP="00A06C35">
            <w:pPr>
              <w:widowControl/>
              <w:spacing w:after="200" w:line="276" w:lineRule="auto"/>
              <w:jc w:val="center"/>
              <w:rPr>
                <w:rFonts w:ascii="Times New Roman" w:hAnsi="Times New Roman" w:cs="Times New Roman"/>
                <w:sz w:val="24"/>
                <w:szCs w:val="24"/>
              </w:rPr>
            </w:pPr>
            <w:r>
              <w:rPr>
                <w:rFonts w:ascii="Times New Roman" w:hAnsi="Times New Roman" w:cs="Times New Roman"/>
                <w:sz w:val="24"/>
                <w:szCs w:val="24"/>
              </w:rPr>
              <w:t>3</w:t>
            </w:r>
            <w:r w:rsidR="00A06C35">
              <w:rPr>
                <w:rFonts w:ascii="Times New Roman" w:hAnsi="Times New Roman" w:cs="Times New Roman"/>
                <w:sz w:val="24"/>
                <w:szCs w:val="24"/>
              </w:rPr>
              <w:t>2</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A06C35">
            <w:pPr>
              <w:widowControl/>
              <w:spacing w:after="200" w:line="276"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rsidP="00A06C35">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6</w:t>
            </w:r>
            <w:r w:rsidR="00A06C35">
              <w:rPr>
                <w:rFonts w:ascii="Times New Roman" w:hAnsi="Times New Roman" w:cs="Times New Roman"/>
                <w:sz w:val="24"/>
                <w:szCs w:val="24"/>
              </w:rPr>
              <w:t>5</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widowControl/>
              <w:spacing w:line="276" w:lineRule="auto"/>
              <w:jc w:val="center"/>
              <w:rPr>
                <w:rFonts w:ascii="Times New Roman" w:hAnsi="Times New Roman" w:cs="Times New Roman"/>
                <w:sz w:val="24"/>
                <w:szCs w:val="24"/>
              </w:rPr>
            </w:pPr>
          </w:p>
        </w:tc>
      </w:tr>
    </w:tbl>
    <w:p w:rsidR="003C0191" w:rsidRDefault="003C0191">
      <w:pPr>
        <w:widowControl/>
        <w:spacing w:after="200" w:line="276" w:lineRule="auto"/>
        <w:rPr>
          <w:rFonts w:ascii="Calibri" w:eastAsia="Calibri" w:hAnsi="Calibri" w:cs="Calibri"/>
          <w:sz w:val="22"/>
          <w:szCs w:val="22"/>
        </w:rPr>
      </w:pPr>
    </w:p>
    <w:p w:rsidR="003C0191" w:rsidRDefault="005C7EFA" w:rsidP="005C7EFA">
      <w:pPr>
        <w:keepNext/>
        <w:keepLines/>
        <w:widowControl/>
        <w:pBdr>
          <w:top w:val="nil"/>
          <w:left w:val="nil"/>
          <w:bottom w:val="nil"/>
          <w:right w:val="nil"/>
          <w:between w:val="nil"/>
        </w:pBdr>
        <w:spacing w:before="240" w:after="120" w:line="276" w:lineRule="auto"/>
        <w:rPr>
          <w:b/>
          <w:color w:val="000000"/>
          <w:szCs w:val="28"/>
        </w:rPr>
      </w:pPr>
      <w:bookmarkStart w:id="7" w:name="_heading=h.iha8k3mxhwv" w:colFirst="0" w:colLast="0"/>
      <w:bookmarkEnd w:id="7"/>
      <w:r>
        <w:rPr>
          <w:b/>
          <w:color w:val="000000"/>
          <w:szCs w:val="28"/>
        </w:rPr>
        <w:t>5.3. Содержание семинаров, практических занятий</w:t>
      </w:r>
    </w:p>
    <w:tbl>
      <w:tblPr>
        <w:tblStyle w:val="aff7"/>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6096"/>
        <w:gridCol w:w="1842"/>
      </w:tblGrid>
      <w:tr w:rsidR="003C0191">
        <w:tc>
          <w:tcPr>
            <w:tcW w:w="2263" w:type="dxa"/>
          </w:tcPr>
          <w:p w:rsidR="003C0191" w:rsidRPr="005C7EFA" w:rsidRDefault="005C7EFA">
            <w:pPr>
              <w:widowControl/>
              <w:jc w:val="center"/>
              <w:rPr>
                <w:rFonts w:ascii="Times New Roman" w:hAnsi="Times New Roman" w:cs="Times New Roman"/>
                <w:b/>
                <w:sz w:val="24"/>
                <w:szCs w:val="24"/>
              </w:rPr>
            </w:pPr>
            <w:r w:rsidRPr="005C7EFA">
              <w:rPr>
                <w:rFonts w:ascii="Times New Roman" w:hAnsi="Times New Roman" w:cs="Times New Roman"/>
                <w:b/>
                <w:sz w:val="24"/>
                <w:szCs w:val="24"/>
              </w:rPr>
              <w:t>Наименование тем (разделов) дисциплины</w:t>
            </w:r>
          </w:p>
        </w:tc>
        <w:tc>
          <w:tcPr>
            <w:tcW w:w="6096" w:type="dxa"/>
          </w:tcPr>
          <w:p w:rsidR="003C0191" w:rsidRPr="005C7EFA" w:rsidRDefault="005C7EFA">
            <w:pPr>
              <w:widowControl/>
              <w:jc w:val="center"/>
              <w:rPr>
                <w:rFonts w:ascii="Times New Roman" w:hAnsi="Times New Roman" w:cs="Times New Roman"/>
                <w:b/>
                <w:sz w:val="24"/>
                <w:szCs w:val="24"/>
              </w:rPr>
            </w:pPr>
            <w:r w:rsidRPr="005C7EFA">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2" w:type="dxa"/>
          </w:tcPr>
          <w:p w:rsidR="003C0191" w:rsidRPr="005C7EFA" w:rsidRDefault="005C7EFA">
            <w:pPr>
              <w:widowControl/>
              <w:jc w:val="center"/>
              <w:rPr>
                <w:rFonts w:ascii="Times New Roman" w:hAnsi="Times New Roman" w:cs="Times New Roman"/>
                <w:b/>
                <w:sz w:val="24"/>
                <w:szCs w:val="24"/>
              </w:rPr>
            </w:pPr>
            <w:r w:rsidRPr="005C7EFA">
              <w:rPr>
                <w:rFonts w:ascii="Times New Roman" w:hAnsi="Times New Roman" w:cs="Times New Roman"/>
                <w:b/>
                <w:sz w:val="24"/>
                <w:szCs w:val="24"/>
              </w:rPr>
              <w:t>Формы проведения занятий</w:t>
            </w:r>
          </w:p>
        </w:tc>
      </w:tr>
      <w:tr w:rsidR="003C0191">
        <w:tc>
          <w:tcPr>
            <w:tcW w:w="2263"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От данных к ценности: Основы наук о данных</w:t>
            </w:r>
          </w:p>
        </w:tc>
        <w:tc>
          <w:tcPr>
            <w:tcW w:w="6096" w:type="dxa"/>
          </w:tcPr>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Построение компьютерной системы визуализации данных, анализ конкретной ситуации и обсуждение результатов. Построение компьютерной системы визуализации данных, анализ конкретной ситуации и обсуждение результатов – 100% от трудоемкости семинарского занятия.</w:t>
            </w:r>
          </w:p>
          <w:p w:rsidR="003C0191" w:rsidRPr="005C7EFA" w:rsidRDefault="00A06C35" w:rsidP="00FD3A79">
            <w:pPr>
              <w:widowControl/>
              <w:jc w:val="both"/>
              <w:rPr>
                <w:rFonts w:ascii="Times New Roman" w:hAnsi="Times New Roman" w:cs="Times New Roman"/>
                <w:i/>
                <w:sz w:val="24"/>
                <w:szCs w:val="24"/>
              </w:rPr>
            </w:pPr>
            <w:r>
              <w:rPr>
                <w:rFonts w:ascii="Times New Roman" w:hAnsi="Times New Roman" w:cs="Times New Roman"/>
                <w:i/>
                <w:sz w:val="24"/>
                <w:szCs w:val="24"/>
              </w:rPr>
              <w:t>Рекомендуемые источники: р.8, [1, 3, 4];  р</w:t>
            </w:r>
            <w:r w:rsidR="005C7EFA" w:rsidRPr="005C7EFA">
              <w:rPr>
                <w:rFonts w:ascii="Times New Roman" w:hAnsi="Times New Roman" w:cs="Times New Roman"/>
                <w:i/>
                <w:sz w:val="24"/>
                <w:szCs w:val="24"/>
              </w:rPr>
              <w:t>.9, [5]-[9]</w:t>
            </w:r>
          </w:p>
        </w:tc>
        <w:tc>
          <w:tcPr>
            <w:tcW w:w="1842"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Лабораторная работа, интерактивная форма.</w:t>
            </w:r>
          </w:p>
        </w:tc>
      </w:tr>
      <w:tr w:rsidR="003C0191">
        <w:tc>
          <w:tcPr>
            <w:tcW w:w="2263"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классификации и регрессии</w:t>
            </w:r>
          </w:p>
        </w:tc>
        <w:tc>
          <w:tcPr>
            <w:tcW w:w="6096" w:type="dxa"/>
          </w:tcPr>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Построение системы прогнозирования продаж.</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Построение системы кредитного </w:t>
            </w:r>
            <w:proofErr w:type="spellStart"/>
            <w:r w:rsidRPr="005C7EFA">
              <w:rPr>
                <w:rFonts w:ascii="Times New Roman" w:hAnsi="Times New Roman" w:cs="Times New Roman"/>
                <w:sz w:val="24"/>
                <w:szCs w:val="24"/>
              </w:rPr>
              <w:t>скоринга</w:t>
            </w:r>
            <w:proofErr w:type="spellEnd"/>
            <w:r w:rsidRPr="005C7EFA">
              <w:rPr>
                <w:rFonts w:ascii="Times New Roman" w:hAnsi="Times New Roman" w:cs="Times New Roman"/>
                <w:sz w:val="24"/>
                <w:szCs w:val="24"/>
              </w:rPr>
              <w:t>.</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Оптимизация системы кредитного </w:t>
            </w:r>
            <w:proofErr w:type="spellStart"/>
            <w:r w:rsidRPr="005C7EFA">
              <w:rPr>
                <w:rFonts w:ascii="Times New Roman" w:hAnsi="Times New Roman" w:cs="Times New Roman"/>
                <w:sz w:val="24"/>
                <w:szCs w:val="24"/>
              </w:rPr>
              <w:t>скоринга</w:t>
            </w:r>
            <w:proofErr w:type="spellEnd"/>
            <w:r w:rsidRPr="005C7EFA">
              <w:rPr>
                <w:rFonts w:ascii="Times New Roman" w:hAnsi="Times New Roman" w:cs="Times New Roman"/>
                <w:sz w:val="24"/>
                <w:szCs w:val="24"/>
              </w:rPr>
              <w:t>.</w:t>
            </w:r>
          </w:p>
          <w:p w:rsidR="003C0191" w:rsidRPr="005C7EFA" w:rsidRDefault="00A06C35" w:rsidP="00FD3A79">
            <w:pPr>
              <w:widowControl/>
              <w:jc w:val="both"/>
              <w:rPr>
                <w:rFonts w:ascii="Times New Roman" w:hAnsi="Times New Roman" w:cs="Times New Roman"/>
                <w:sz w:val="24"/>
                <w:szCs w:val="24"/>
              </w:rPr>
            </w:pPr>
            <w:r>
              <w:rPr>
                <w:rFonts w:ascii="Times New Roman" w:hAnsi="Times New Roman" w:cs="Times New Roman"/>
                <w:i/>
                <w:sz w:val="24"/>
                <w:szCs w:val="24"/>
              </w:rPr>
              <w:t>Рекомендуемые источники: р.8, [1]-[4];  р</w:t>
            </w:r>
            <w:r w:rsidR="005C7EFA" w:rsidRPr="005C7EFA">
              <w:rPr>
                <w:rFonts w:ascii="Times New Roman" w:hAnsi="Times New Roman" w:cs="Times New Roman"/>
                <w:i/>
                <w:sz w:val="24"/>
                <w:szCs w:val="24"/>
              </w:rPr>
              <w:t>.9, [5]-[9]</w:t>
            </w:r>
          </w:p>
        </w:tc>
        <w:tc>
          <w:tcPr>
            <w:tcW w:w="1842"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Лабораторная работа, интерактивная форма.</w:t>
            </w:r>
          </w:p>
        </w:tc>
      </w:tr>
      <w:tr w:rsidR="003C0191">
        <w:tc>
          <w:tcPr>
            <w:tcW w:w="2263"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кластерного анализа и поиска аномалий</w:t>
            </w:r>
          </w:p>
        </w:tc>
        <w:tc>
          <w:tcPr>
            <w:tcW w:w="6096" w:type="dxa"/>
          </w:tcPr>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Кластерный анализ и его компьютерная реализация. Иерархические </w:t>
            </w:r>
            <w:proofErr w:type="spellStart"/>
            <w:r w:rsidRPr="005C7EFA">
              <w:rPr>
                <w:rFonts w:ascii="Times New Roman" w:hAnsi="Times New Roman" w:cs="Times New Roman"/>
                <w:sz w:val="24"/>
                <w:szCs w:val="24"/>
              </w:rPr>
              <w:t>агломеративные</w:t>
            </w:r>
            <w:proofErr w:type="spellEnd"/>
            <w:r w:rsidRPr="005C7EFA">
              <w:rPr>
                <w:rFonts w:ascii="Times New Roman" w:hAnsi="Times New Roman" w:cs="Times New Roman"/>
                <w:sz w:val="24"/>
                <w:szCs w:val="24"/>
              </w:rPr>
              <w:t xml:space="preserve"> алгоритмы. Метод К-средних.</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Методы оценки качества моделей кластерного анализа. Расстояния между кластерами, расстояния между объектами. </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Поиск аномалий. Задача поиска мошеннических транзакций. </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Сегментирование потребителей.</w:t>
            </w:r>
          </w:p>
          <w:p w:rsidR="003C0191" w:rsidRPr="005C7EFA" w:rsidRDefault="00A06C35" w:rsidP="00FD3A79">
            <w:pPr>
              <w:widowControl/>
              <w:jc w:val="both"/>
              <w:rPr>
                <w:rFonts w:ascii="Times New Roman" w:hAnsi="Times New Roman" w:cs="Times New Roman"/>
                <w:i/>
                <w:sz w:val="24"/>
                <w:szCs w:val="24"/>
              </w:rPr>
            </w:pPr>
            <w:r>
              <w:rPr>
                <w:rFonts w:ascii="Times New Roman" w:hAnsi="Times New Roman" w:cs="Times New Roman"/>
                <w:i/>
                <w:sz w:val="24"/>
                <w:szCs w:val="24"/>
              </w:rPr>
              <w:t>Рекомендуемые источники: р.8, [3];  р</w:t>
            </w:r>
            <w:r w:rsidR="005C7EFA" w:rsidRPr="005C7EFA">
              <w:rPr>
                <w:rFonts w:ascii="Times New Roman" w:hAnsi="Times New Roman" w:cs="Times New Roman"/>
                <w:i/>
                <w:sz w:val="24"/>
                <w:szCs w:val="24"/>
              </w:rPr>
              <w:t>.9, [5]-[10]</w:t>
            </w:r>
          </w:p>
        </w:tc>
        <w:tc>
          <w:tcPr>
            <w:tcW w:w="1842"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Лабораторная работа, интерактивная форма.</w:t>
            </w:r>
          </w:p>
        </w:tc>
      </w:tr>
      <w:tr w:rsidR="003C0191">
        <w:tc>
          <w:tcPr>
            <w:tcW w:w="2263"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Анализ текстов, изображений, эмоций и рекомендательные системы</w:t>
            </w:r>
          </w:p>
        </w:tc>
        <w:tc>
          <w:tcPr>
            <w:tcW w:w="6096" w:type="dxa"/>
          </w:tcPr>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 Построение рекомендательного сервиса. Анализ эмоциональной окраски записей в социальных сетях.</w:t>
            </w:r>
          </w:p>
          <w:p w:rsidR="003C0191" w:rsidRPr="005C7EFA" w:rsidRDefault="00A06C35" w:rsidP="00FD3A79">
            <w:pPr>
              <w:widowControl/>
              <w:jc w:val="both"/>
              <w:rPr>
                <w:rFonts w:ascii="Times New Roman" w:hAnsi="Times New Roman" w:cs="Times New Roman"/>
                <w:i/>
                <w:sz w:val="24"/>
                <w:szCs w:val="24"/>
              </w:rPr>
            </w:pPr>
            <w:bookmarkStart w:id="8" w:name="_heading=h.17dp8vu" w:colFirst="0" w:colLast="0"/>
            <w:bookmarkEnd w:id="8"/>
            <w:r>
              <w:rPr>
                <w:rFonts w:ascii="Times New Roman" w:hAnsi="Times New Roman" w:cs="Times New Roman"/>
                <w:i/>
                <w:sz w:val="24"/>
                <w:szCs w:val="24"/>
              </w:rPr>
              <w:t>Рекомендуемые источники: : р.8, [2, 3];  р</w:t>
            </w:r>
            <w:r w:rsidR="005C7EFA" w:rsidRPr="005C7EFA">
              <w:rPr>
                <w:rFonts w:ascii="Times New Roman" w:hAnsi="Times New Roman" w:cs="Times New Roman"/>
                <w:i/>
                <w:sz w:val="24"/>
                <w:szCs w:val="24"/>
              </w:rPr>
              <w:t>.9, [5]-[10]</w:t>
            </w:r>
          </w:p>
        </w:tc>
        <w:tc>
          <w:tcPr>
            <w:tcW w:w="1842"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Лабораторная работа, интерактивная форма.</w:t>
            </w:r>
          </w:p>
        </w:tc>
      </w:tr>
    </w:tbl>
    <w:p w:rsidR="005C7EFA" w:rsidRDefault="005C7EFA">
      <w:pPr>
        <w:keepNext/>
        <w:keepLines/>
        <w:widowControl/>
        <w:pBdr>
          <w:top w:val="nil"/>
          <w:left w:val="nil"/>
          <w:bottom w:val="nil"/>
          <w:right w:val="nil"/>
          <w:between w:val="nil"/>
        </w:pBdr>
        <w:shd w:val="clear" w:color="auto" w:fill="FFFFFF"/>
        <w:spacing w:after="450"/>
        <w:jc w:val="both"/>
        <w:rPr>
          <w:b/>
          <w:color w:val="000000"/>
          <w:szCs w:val="28"/>
          <w:highlight w:val="white"/>
        </w:rPr>
      </w:pPr>
      <w:bookmarkStart w:id="9" w:name="_heading=h.4d34og8" w:colFirst="0" w:colLast="0"/>
      <w:bookmarkEnd w:id="9"/>
    </w:p>
    <w:p w:rsidR="003C0191" w:rsidRDefault="005C7EFA" w:rsidP="005C7EFA">
      <w:pPr>
        <w:keepNext/>
        <w:keepLines/>
        <w:widowControl/>
        <w:pBdr>
          <w:top w:val="nil"/>
          <w:left w:val="nil"/>
          <w:bottom w:val="nil"/>
          <w:right w:val="nil"/>
          <w:between w:val="nil"/>
        </w:pBdr>
        <w:shd w:val="clear" w:color="auto" w:fill="FFFFFF"/>
        <w:spacing w:after="450" w:line="360" w:lineRule="auto"/>
        <w:jc w:val="both"/>
        <w:rPr>
          <w:b/>
          <w:color w:val="000000"/>
          <w:szCs w:val="28"/>
        </w:rPr>
      </w:pPr>
      <w:r>
        <w:rPr>
          <w:b/>
          <w:color w:val="000000"/>
          <w:szCs w:val="28"/>
          <w:highlight w:val="white"/>
        </w:rPr>
        <w:t>6. Учебно-методическое обеспечение для самостоятельной работы обучающихся</w:t>
      </w:r>
      <w:r>
        <w:rPr>
          <w:b/>
          <w:color w:val="000000"/>
          <w:szCs w:val="28"/>
        </w:rPr>
        <w:t xml:space="preserve"> по дисциплине</w:t>
      </w:r>
    </w:p>
    <w:p w:rsidR="003C0191" w:rsidRDefault="005C7EFA" w:rsidP="005C7EFA">
      <w:pPr>
        <w:keepNext/>
        <w:keepLines/>
        <w:widowControl/>
        <w:pBdr>
          <w:top w:val="nil"/>
          <w:left w:val="nil"/>
          <w:bottom w:val="nil"/>
          <w:right w:val="nil"/>
          <w:between w:val="nil"/>
        </w:pBdr>
        <w:spacing w:before="240" w:after="120" w:line="360" w:lineRule="auto"/>
        <w:rPr>
          <w:b/>
          <w:color w:val="000000"/>
          <w:szCs w:val="28"/>
        </w:rPr>
      </w:pPr>
      <w:bookmarkStart w:id="10" w:name="_heading=h.1d5yagabua7p" w:colFirst="0" w:colLast="0"/>
      <w:bookmarkEnd w:id="10"/>
      <w:r>
        <w:rPr>
          <w:b/>
          <w:color w:val="000000"/>
          <w:szCs w:val="28"/>
        </w:rPr>
        <w:t>6.1. Перечень вопросов, отводимых на самостоятельное освоение дисциплины, формы внеаудиторной самостоятельной работы</w:t>
      </w:r>
    </w:p>
    <w:tbl>
      <w:tblPr>
        <w:tblStyle w:val="aff8"/>
        <w:tblW w:w="10201" w:type="dxa"/>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63"/>
        <w:gridCol w:w="4962"/>
        <w:gridCol w:w="2976"/>
      </w:tblGrid>
      <w:tr w:rsidR="003C0191" w:rsidTr="005C7EFA">
        <w:trPr>
          <w:trHeight w:val="857"/>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pPr>
              <w:keepNext/>
              <w:widowControl/>
              <w:jc w:val="center"/>
              <w:rPr>
                <w:rFonts w:ascii="Times New Roman" w:hAnsi="Times New Roman" w:cs="Times New Roman"/>
                <w:sz w:val="24"/>
                <w:szCs w:val="24"/>
              </w:rPr>
            </w:pPr>
            <w:r w:rsidRPr="005C7EFA">
              <w:rPr>
                <w:rFonts w:ascii="Times New Roman" w:hAnsi="Times New Roman" w:cs="Times New Roman"/>
                <w:b/>
                <w:sz w:val="24"/>
                <w:szCs w:val="24"/>
              </w:rPr>
              <w:t>Наименование тем (разделов) дисциплины</w:t>
            </w:r>
          </w:p>
        </w:tc>
        <w:tc>
          <w:tcPr>
            <w:tcW w:w="4962" w:type="dxa"/>
            <w:tcBorders>
              <w:top w:val="single" w:sz="4" w:space="0" w:color="00000A"/>
              <w:left w:val="single" w:sz="4" w:space="0" w:color="00000A"/>
              <w:bottom w:val="single" w:sz="4" w:space="0" w:color="00000A"/>
              <w:right w:val="single" w:sz="4" w:space="0" w:color="00000A"/>
            </w:tcBorders>
          </w:tcPr>
          <w:p w:rsidR="003C0191" w:rsidRPr="005C7EFA" w:rsidRDefault="005C7EFA">
            <w:pPr>
              <w:widowControl/>
              <w:spacing w:line="276" w:lineRule="auto"/>
              <w:jc w:val="center"/>
              <w:rPr>
                <w:rFonts w:ascii="Times New Roman" w:hAnsi="Times New Roman" w:cs="Times New Roman"/>
                <w:b/>
                <w:strike/>
                <w:color w:val="FF0000"/>
                <w:sz w:val="24"/>
                <w:szCs w:val="24"/>
              </w:rPr>
            </w:pPr>
            <w:r w:rsidRPr="005C7EFA">
              <w:rPr>
                <w:rFonts w:ascii="Times New Roman" w:hAnsi="Times New Roman" w:cs="Times New Roman"/>
                <w:b/>
                <w:sz w:val="24"/>
                <w:szCs w:val="24"/>
              </w:rPr>
              <w:t>Перечень вопросов, отводимых на самостоятельное освоение</w:t>
            </w: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pPr>
              <w:keepNext/>
              <w:widowControl/>
              <w:jc w:val="center"/>
              <w:rPr>
                <w:rFonts w:ascii="Times New Roman" w:hAnsi="Times New Roman" w:cs="Times New Roman"/>
                <w:b/>
                <w:sz w:val="24"/>
                <w:szCs w:val="24"/>
              </w:rPr>
            </w:pPr>
            <w:r w:rsidRPr="005C7EFA">
              <w:rPr>
                <w:rFonts w:ascii="Times New Roman" w:hAnsi="Times New Roman" w:cs="Times New Roman"/>
                <w:b/>
                <w:sz w:val="24"/>
                <w:szCs w:val="24"/>
              </w:rPr>
              <w:t>Формы внеаудиторной самостоятельной работы</w:t>
            </w:r>
          </w:p>
        </w:tc>
      </w:tr>
      <w:tr w:rsidR="003C0191" w:rsidTr="005C7EFA">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От данных к ценности: Введение в науки о данных</w:t>
            </w:r>
          </w:p>
        </w:tc>
        <w:tc>
          <w:tcPr>
            <w:tcW w:w="4962" w:type="dxa"/>
            <w:tcBorders>
              <w:top w:val="single" w:sz="4" w:space="0" w:color="00000A"/>
              <w:left w:val="single" w:sz="4" w:space="0" w:color="00000A"/>
              <w:bottom w:val="single" w:sz="4" w:space="0" w:color="00000A"/>
              <w:right w:val="single" w:sz="4" w:space="0" w:color="00000A"/>
            </w:tcBorders>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Статистические основы обработки данных: краткий обзор выборочного метода, методов описательной статистики, построения интервальных оценок и проверки гипотез. </w:t>
            </w:r>
          </w:p>
          <w:p w:rsidR="003C0191" w:rsidRPr="005C7EFA" w:rsidRDefault="003C0191" w:rsidP="005C7EFA">
            <w:pPr>
              <w:widowControl/>
              <w:jc w:val="both"/>
              <w:rPr>
                <w:rFonts w:ascii="Times New Roman" w:hAnsi="Times New Roman" w:cs="Times New Roman"/>
                <w:sz w:val="24"/>
                <w:szCs w:val="24"/>
              </w:rPr>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Работа с учебной литературой. Разбор вопросов по теме занятия. Выполнение и оформление лабораторной работы.</w:t>
            </w:r>
          </w:p>
        </w:tc>
      </w:tr>
      <w:tr w:rsidR="003C0191" w:rsidTr="005C7EFA">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классификации и регрессии</w:t>
            </w:r>
          </w:p>
        </w:tc>
        <w:tc>
          <w:tcPr>
            <w:tcW w:w="4962" w:type="dxa"/>
            <w:tcBorders>
              <w:top w:val="single" w:sz="4" w:space="0" w:color="00000A"/>
              <w:left w:val="single" w:sz="4" w:space="0" w:color="00000A"/>
              <w:bottom w:val="single" w:sz="4" w:space="0" w:color="00000A"/>
              <w:right w:val="single" w:sz="4" w:space="0" w:color="00000A"/>
            </w:tcBorders>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Технологии улучшения моделей машинного обучения. Подбор оптимальных параметров моделей. Важность подготовки данных. Генерация синтетических признаков. Работа с пропущенными данными. Работа с несбалансированными выборками</w:t>
            </w: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spacing w:line="276" w:lineRule="auto"/>
              <w:jc w:val="both"/>
              <w:rPr>
                <w:rFonts w:ascii="Times New Roman" w:hAnsi="Times New Roman" w:cs="Times New Roman"/>
              </w:rPr>
            </w:pPr>
            <w:r w:rsidRPr="005C7EFA">
              <w:rPr>
                <w:rFonts w:ascii="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3C0191" w:rsidTr="005C7EFA">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кластерного анализа и поиска аномалий</w:t>
            </w:r>
          </w:p>
        </w:tc>
        <w:tc>
          <w:tcPr>
            <w:tcW w:w="4962" w:type="dxa"/>
            <w:tcBorders>
              <w:top w:val="single" w:sz="4" w:space="0" w:color="00000A"/>
              <w:left w:val="single" w:sz="4" w:space="0" w:color="00000A"/>
              <w:bottom w:val="single" w:sz="4" w:space="0" w:color="00000A"/>
              <w:right w:val="single" w:sz="4" w:space="0" w:color="00000A"/>
            </w:tcBorders>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Использование методов снижения размерности для улучшения качества моделей машинного обучения. Использование методов снижения размерности для выявления латентных факторов.</w:t>
            </w:r>
          </w:p>
          <w:p w:rsidR="003C0191" w:rsidRPr="005C7EFA" w:rsidRDefault="003C0191" w:rsidP="005C7EFA">
            <w:pPr>
              <w:widowControl/>
              <w:jc w:val="both"/>
              <w:rPr>
                <w:rFonts w:ascii="Times New Roman" w:hAnsi="Times New Roman" w:cs="Times New Roman"/>
                <w:sz w:val="24"/>
                <w:szCs w:val="24"/>
              </w:rPr>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spacing w:line="276" w:lineRule="auto"/>
              <w:jc w:val="both"/>
              <w:rPr>
                <w:rFonts w:ascii="Times New Roman" w:hAnsi="Times New Roman" w:cs="Times New Roman"/>
                <w:sz w:val="24"/>
                <w:szCs w:val="24"/>
              </w:rPr>
            </w:pPr>
            <w:r w:rsidRPr="005C7EFA">
              <w:rPr>
                <w:rFonts w:ascii="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3C0191" w:rsidTr="005C7EFA">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Анализ текстов, изображений, эмоций и рекомендательные системы</w:t>
            </w:r>
          </w:p>
        </w:tc>
        <w:tc>
          <w:tcPr>
            <w:tcW w:w="4962" w:type="dxa"/>
            <w:tcBorders>
              <w:top w:val="single" w:sz="4" w:space="0" w:color="00000A"/>
              <w:left w:val="single" w:sz="4" w:space="0" w:color="00000A"/>
              <w:bottom w:val="single" w:sz="4" w:space="0" w:color="00000A"/>
              <w:right w:val="single" w:sz="4" w:space="0" w:color="00000A"/>
            </w:tcBorders>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Современные практические исследования Финансового университета в области обработки данных и машинного обучения: индикаторы смены состояний финансовых рынков, анализ сложных сетей в управлении городами, энергетике, на транспорте, предиктивный ремонт оборудования, системы </w:t>
            </w:r>
            <w:proofErr w:type="spellStart"/>
            <w:r w:rsidRPr="005C7EFA">
              <w:rPr>
                <w:rFonts w:ascii="Times New Roman" w:hAnsi="Times New Roman" w:cs="Times New Roman"/>
                <w:sz w:val="24"/>
                <w:szCs w:val="24"/>
              </w:rPr>
              <w:t>скоринга</w:t>
            </w:r>
            <w:proofErr w:type="spellEnd"/>
            <w:r w:rsidRPr="005C7EFA">
              <w:rPr>
                <w:rFonts w:ascii="Times New Roman" w:hAnsi="Times New Roman" w:cs="Times New Roman"/>
                <w:sz w:val="24"/>
                <w:szCs w:val="24"/>
              </w:rPr>
              <w:t>.</w:t>
            </w: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spacing w:line="276" w:lineRule="auto"/>
              <w:jc w:val="both"/>
              <w:rPr>
                <w:rFonts w:ascii="Times New Roman" w:hAnsi="Times New Roman" w:cs="Times New Roman"/>
                <w:sz w:val="24"/>
                <w:szCs w:val="24"/>
              </w:rPr>
            </w:pPr>
            <w:r w:rsidRPr="005C7EFA">
              <w:rPr>
                <w:rFonts w:ascii="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bl>
    <w:p w:rsidR="003C0191" w:rsidRDefault="003C0191">
      <w:pPr>
        <w:rPr>
          <w:b/>
        </w:rPr>
      </w:pPr>
      <w:bookmarkStart w:id="11" w:name="_heading=h.9869q4g152er" w:colFirst="0" w:colLast="0"/>
      <w:bookmarkEnd w:id="11"/>
    </w:p>
    <w:p w:rsidR="003C0191" w:rsidRDefault="005C7EFA">
      <w:pPr>
        <w:rPr>
          <w:b/>
          <w:color w:val="000000"/>
          <w:szCs w:val="28"/>
        </w:rPr>
      </w:pPr>
      <w:bookmarkStart w:id="12" w:name="_heading=h.1xudscldoecs" w:colFirst="0" w:colLast="0"/>
      <w:bookmarkEnd w:id="12"/>
      <w:r>
        <w:rPr>
          <w:b/>
          <w:color w:val="000000"/>
          <w:szCs w:val="28"/>
        </w:rPr>
        <w:t>6.2. Перечень вопросов, заданий, тем для подготовки к текущему контролю</w:t>
      </w:r>
    </w:p>
    <w:p w:rsidR="005C7EFA" w:rsidRDefault="005C7EFA">
      <w:pPr>
        <w:widowControl/>
        <w:jc w:val="center"/>
        <w:rPr>
          <w:b/>
          <w:i/>
        </w:rPr>
      </w:pPr>
    </w:p>
    <w:p w:rsidR="003C0191" w:rsidRDefault="005C7EFA">
      <w:pPr>
        <w:widowControl/>
        <w:jc w:val="center"/>
        <w:rPr>
          <w:b/>
          <w:i/>
        </w:rPr>
      </w:pPr>
      <w:r>
        <w:rPr>
          <w:b/>
          <w:i/>
        </w:rPr>
        <w:t>Примерный вариант контрольной работы</w:t>
      </w:r>
    </w:p>
    <w:p w:rsidR="003C0191" w:rsidRDefault="005C7EFA">
      <w:pPr>
        <w:widowControl/>
        <w:shd w:val="clear" w:color="auto" w:fill="FFFFFF"/>
        <w:spacing w:before="120" w:line="360" w:lineRule="auto"/>
        <w:ind w:firstLine="709"/>
        <w:jc w:val="both"/>
      </w:pPr>
      <w:r>
        <w:t xml:space="preserve">Контрольная работа проводится в виде соревнования на платформе </w:t>
      </w:r>
      <w:hyperlink r:id="rId8">
        <w:proofErr w:type="spellStart"/>
        <w:r>
          <w:rPr>
            <w:b/>
            <w:i/>
          </w:rPr>
          <w:t>kaggle</w:t>
        </w:r>
        <w:proofErr w:type="spellEnd"/>
      </w:hyperlink>
      <w:r>
        <w:rPr>
          <w:b/>
          <w:i/>
        </w:rPr>
        <w:t>.</w:t>
      </w:r>
    </w:p>
    <w:p w:rsidR="003C0191" w:rsidRDefault="005C7EFA">
      <w:pPr>
        <w:widowControl/>
        <w:shd w:val="clear" w:color="auto" w:fill="FFFFFF"/>
        <w:spacing w:line="360" w:lineRule="auto"/>
        <w:ind w:firstLine="709"/>
        <w:jc w:val="both"/>
      </w:pPr>
      <w:r>
        <w:t xml:space="preserve">Участники соревнования строят модели кредитного </w:t>
      </w:r>
      <w:proofErr w:type="spellStart"/>
      <w:r>
        <w:t>скоринга</w:t>
      </w:r>
      <w:proofErr w:type="spellEnd"/>
      <w:r>
        <w:t>. Речь идет о следующем: когда клиент обращается в банк с заявлением о предоставлении кредита, банк принимает решение о выдаче кредита или об отказе в предоставлении кредита с использованием статистических моделей на основании информации о тех клиентах, которые уже брали кредит (кто-то из них выполнил свои обязательства по кредитному договору, а кто-то не выполнил). На вероятность возврата кредита может влиять много факторов, причем сложным образом, и для прогнозирования результатов по каждому отдельному случаю участникам соревнования необходимо построить модель машинного обучения, которая на основании данных из заявления о выдаче кредита предсказывает, вернет ли заемщик этот кредит.</w:t>
      </w:r>
    </w:p>
    <w:p w:rsidR="003C0191" w:rsidRDefault="005C7EFA">
      <w:pPr>
        <w:widowControl/>
        <w:shd w:val="clear" w:color="auto" w:fill="FFFFFF"/>
        <w:spacing w:line="360" w:lineRule="auto"/>
        <w:ind w:firstLine="709"/>
      </w:pPr>
      <w:r>
        <w:t>Ссылка на чемпионат выдается участникам преподавателем.</w:t>
      </w:r>
    </w:p>
    <w:p w:rsidR="003C0191" w:rsidRDefault="005C7EFA">
      <w:pPr>
        <w:widowControl/>
        <w:shd w:val="clear" w:color="auto" w:fill="FFFFFF"/>
        <w:spacing w:line="360" w:lineRule="auto"/>
        <w:ind w:firstLine="709"/>
        <w:jc w:val="both"/>
      </w:pPr>
      <w:r>
        <w:t xml:space="preserve">Набор данных сredit_train.csv, который предоставляется участникам соревнования, содержит ряд особенностей, включая пропущенные значения, </w:t>
      </w:r>
      <w:proofErr w:type="spellStart"/>
      <w:r>
        <w:t>дублирующиеся</w:t>
      </w:r>
      <w:proofErr w:type="spellEnd"/>
      <w:r>
        <w:t xml:space="preserve"> строки, выбросы и т. п. При построении модели машинного обучения целесообразно попробовать создать новые синтетические факторные признаки, являющиеся функциями от исходных факторов, преобразовать типы данных исходных факторов и т. п.</w:t>
      </w:r>
    </w:p>
    <w:p w:rsidR="003C0191" w:rsidRDefault="005C7EFA">
      <w:pPr>
        <w:widowControl/>
        <w:shd w:val="clear" w:color="auto" w:fill="FFFFFF"/>
        <w:spacing w:before="120" w:line="360" w:lineRule="auto"/>
        <w:ind w:firstLine="709"/>
      </w:pPr>
      <w:r>
        <w:t>Исходный полный набор данных о кредитах разделен на три набора:</w:t>
      </w:r>
    </w:p>
    <w:p w:rsidR="003C0191" w:rsidRDefault="005C7EFA">
      <w:pPr>
        <w:widowControl/>
        <w:numPr>
          <w:ilvl w:val="0"/>
          <w:numId w:val="7"/>
        </w:numPr>
        <w:shd w:val="clear" w:color="auto" w:fill="FFFFFF"/>
        <w:spacing w:after="160" w:line="360" w:lineRule="auto"/>
        <w:jc w:val="both"/>
      </w:pPr>
      <w:r>
        <w:t>набор данных сredit_train.csv, предназначенный для обучения модели, включающий 100000 записей о кредитах, относительно каждого из которых известно значение признака «</w:t>
      </w:r>
      <w:proofErr w:type="spellStart"/>
      <w:r>
        <w:t>Loan</w:t>
      </w:r>
      <w:proofErr w:type="spellEnd"/>
      <w:r>
        <w:t xml:space="preserve"> </w:t>
      </w:r>
      <w:proofErr w:type="spellStart"/>
      <w:r>
        <w:t>Status</w:t>
      </w:r>
      <w:proofErr w:type="spellEnd"/>
      <w:r>
        <w:t>» - «</w:t>
      </w:r>
      <w:proofErr w:type="spellStart"/>
      <w:r>
        <w:t>Fully</w:t>
      </w:r>
      <w:proofErr w:type="spellEnd"/>
      <w:r>
        <w:t xml:space="preserve"> </w:t>
      </w:r>
      <w:proofErr w:type="spellStart"/>
      <w:r>
        <w:t>Paid</w:t>
      </w:r>
      <w:proofErr w:type="spellEnd"/>
      <w:r>
        <w:t>» (погашен полностью) или «</w:t>
      </w:r>
      <w:proofErr w:type="spellStart"/>
      <w:r>
        <w:t>Charged</w:t>
      </w:r>
      <w:proofErr w:type="spellEnd"/>
      <w:r>
        <w:t xml:space="preserve"> </w:t>
      </w:r>
      <w:proofErr w:type="spellStart"/>
      <w:r>
        <w:t>Off</w:t>
      </w:r>
      <w:proofErr w:type="spellEnd"/>
      <w:r>
        <w:t>» (не погашен);</w:t>
      </w:r>
    </w:p>
    <w:p w:rsidR="003C0191" w:rsidRDefault="005C7EFA">
      <w:pPr>
        <w:widowControl/>
        <w:numPr>
          <w:ilvl w:val="0"/>
          <w:numId w:val="7"/>
        </w:numPr>
        <w:shd w:val="clear" w:color="auto" w:fill="FFFFFF"/>
        <w:spacing w:after="160" w:line="360" w:lineRule="auto"/>
        <w:jc w:val="both"/>
      </w:pPr>
      <w:r>
        <w:t>публичный тестовый набор данных, содержащий 5000 записей о кредитах (участникам соревнования недоступна информация о значении признака «</w:t>
      </w:r>
      <w:proofErr w:type="spellStart"/>
      <w:r>
        <w:t>Loan</w:t>
      </w:r>
      <w:proofErr w:type="spellEnd"/>
      <w:r>
        <w:t xml:space="preserve"> </w:t>
      </w:r>
      <w:proofErr w:type="spellStart"/>
      <w:r>
        <w:t>Status</w:t>
      </w:r>
      <w:proofErr w:type="spellEnd"/>
      <w:r>
        <w:t>»);</w:t>
      </w:r>
    </w:p>
    <w:p w:rsidR="003C0191" w:rsidRDefault="005C7EFA">
      <w:pPr>
        <w:widowControl/>
        <w:numPr>
          <w:ilvl w:val="0"/>
          <w:numId w:val="7"/>
        </w:numPr>
        <w:shd w:val="clear" w:color="auto" w:fill="FFFFFF"/>
        <w:spacing w:after="160" w:line="360" w:lineRule="auto"/>
        <w:jc w:val="both"/>
      </w:pPr>
      <w:r>
        <w:t>закрытый тестовый набор данных, содержащий 5000 записей о кредитах; вычисление (участникам соревнования недоступна информация о значении признака «</w:t>
      </w:r>
      <w:proofErr w:type="spellStart"/>
      <w:r>
        <w:t>Loan</w:t>
      </w:r>
      <w:proofErr w:type="spellEnd"/>
      <w:r>
        <w:t xml:space="preserve"> </w:t>
      </w:r>
      <w:proofErr w:type="spellStart"/>
      <w:r>
        <w:t>Status</w:t>
      </w:r>
      <w:proofErr w:type="spellEnd"/>
      <w:r>
        <w:t>»).</w:t>
      </w:r>
    </w:p>
    <w:p w:rsidR="003C0191" w:rsidRDefault="005C7EFA">
      <w:pPr>
        <w:widowControl/>
        <w:shd w:val="clear" w:color="auto" w:fill="FFFFFF"/>
        <w:spacing w:line="360" w:lineRule="auto"/>
        <w:ind w:firstLine="709"/>
        <w:jc w:val="both"/>
      </w:pPr>
      <w:r>
        <w:t>Участник соревнования должен загрузить на платформу чемпионата файл с прогнозами по 10000 кредитам, данные по которым представлены в файле credit_test.csv, половина из этих кредитов относится к публичному тестовому набору данных, другая половина - к закрытому тестовому набору данных.</w:t>
      </w:r>
    </w:p>
    <w:p w:rsidR="003C0191" w:rsidRDefault="005C7EFA">
      <w:pPr>
        <w:widowControl/>
        <w:shd w:val="clear" w:color="auto" w:fill="FFFFFF"/>
        <w:spacing w:line="360" w:lineRule="auto"/>
        <w:ind w:firstLine="709"/>
        <w:jc w:val="both"/>
      </w:pPr>
      <w:r>
        <w:t>Сразу после загрузки результатов автоматически рассчитывается доля правильных ответов (</w:t>
      </w:r>
      <w:proofErr w:type="spellStart"/>
      <w:r>
        <w:t>Accuracy</w:t>
      </w:r>
      <w:proofErr w:type="spellEnd"/>
      <w:r>
        <w:t>) и рейтинг участников на основании публичного тестового набора данных. В момент окончания соревнования для каждого участника происходит перерасчет доли правильных ответов и рейтинга на основании закрытого тестового набора данных.</w:t>
      </w:r>
    </w:p>
    <w:p w:rsidR="003C0191" w:rsidRDefault="003C0191">
      <w:pPr>
        <w:widowControl/>
        <w:shd w:val="clear" w:color="auto" w:fill="FFFFFF"/>
        <w:spacing w:line="276" w:lineRule="auto"/>
        <w:ind w:firstLine="709"/>
        <w:jc w:val="both"/>
      </w:pPr>
    </w:p>
    <w:p w:rsidR="003C0191" w:rsidRDefault="005C7EFA">
      <w:pPr>
        <w:widowControl/>
        <w:pBdr>
          <w:top w:val="nil"/>
          <w:left w:val="nil"/>
          <w:bottom w:val="nil"/>
          <w:right w:val="nil"/>
          <w:between w:val="nil"/>
        </w:pBdr>
        <w:spacing w:line="360" w:lineRule="auto"/>
        <w:ind w:firstLine="708"/>
        <w:jc w:val="both"/>
        <w:rPr>
          <w:i/>
          <w:color w:val="000000"/>
          <w:szCs w:val="28"/>
        </w:rPr>
      </w:pPr>
      <w:bookmarkStart w:id="13" w:name="_heading=h.dlphwavdoube" w:colFirst="0" w:colLast="0"/>
      <w:bookmarkEnd w:id="13"/>
      <w:r>
        <w:rPr>
          <w:i/>
          <w:color w:val="00000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5C7EFA" w:rsidRDefault="005C7EFA">
      <w:pPr>
        <w:widowControl/>
        <w:pBdr>
          <w:top w:val="nil"/>
          <w:left w:val="nil"/>
          <w:bottom w:val="nil"/>
          <w:right w:val="nil"/>
          <w:between w:val="nil"/>
        </w:pBdr>
        <w:spacing w:line="360" w:lineRule="auto"/>
        <w:ind w:firstLine="708"/>
        <w:jc w:val="both"/>
        <w:rPr>
          <w:i/>
          <w:color w:val="000000"/>
          <w:szCs w:val="28"/>
        </w:rPr>
      </w:pPr>
    </w:p>
    <w:p w:rsidR="003C0191" w:rsidRDefault="005C7EFA" w:rsidP="005C7EFA">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14" w:name="_heading=h.26in1rg" w:colFirst="0" w:colLast="0"/>
      <w:bookmarkEnd w:id="14"/>
      <w:r>
        <w:rPr>
          <w:b/>
          <w:color w:val="000000"/>
          <w:szCs w:val="28"/>
        </w:rPr>
        <w:t>7. Фонд оценочных средств для проведения промежуточной аттестации обучающихся по дисциплине</w:t>
      </w:r>
    </w:p>
    <w:p w:rsidR="003C0191" w:rsidRDefault="005C7EFA">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C0191" w:rsidRDefault="003C0191">
      <w:pPr>
        <w:ind w:firstLine="708"/>
        <w:rPr>
          <w:i/>
        </w:rPr>
      </w:pPr>
    </w:p>
    <w:p w:rsidR="005C7EFA" w:rsidRDefault="005C7EFA">
      <w:pPr>
        <w:spacing w:line="360" w:lineRule="auto"/>
        <w:ind w:firstLine="708"/>
        <w:jc w:val="center"/>
        <w:rPr>
          <w:b/>
        </w:rPr>
      </w:pPr>
    </w:p>
    <w:p w:rsidR="005C7EFA" w:rsidRDefault="005C7EFA">
      <w:pPr>
        <w:spacing w:line="360" w:lineRule="auto"/>
        <w:ind w:firstLine="708"/>
        <w:jc w:val="center"/>
        <w:rPr>
          <w:b/>
        </w:rPr>
      </w:pPr>
    </w:p>
    <w:p w:rsidR="005C7EFA" w:rsidRDefault="005C7EFA">
      <w:pPr>
        <w:spacing w:line="360" w:lineRule="auto"/>
        <w:ind w:firstLine="708"/>
        <w:jc w:val="center"/>
        <w:rPr>
          <w:b/>
        </w:rPr>
      </w:pPr>
    </w:p>
    <w:p w:rsidR="003C0191" w:rsidRDefault="005C7EFA">
      <w:pPr>
        <w:spacing w:line="360" w:lineRule="auto"/>
        <w:ind w:firstLine="708"/>
        <w:jc w:val="center"/>
        <w:rPr>
          <w:b/>
        </w:rPr>
      </w:pPr>
      <w:r>
        <w:rPr>
          <w:b/>
        </w:rPr>
        <w:t xml:space="preserve">Типовые контрольные задания или иные материалы, необходимые </w:t>
      </w:r>
    </w:p>
    <w:p w:rsidR="003C0191" w:rsidRDefault="005C7EFA">
      <w:pPr>
        <w:spacing w:line="360" w:lineRule="auto"/>
        <w:ind w:firstLine="708"/>
        <w:jc w:val="center"/>
        <w:rPr>
          <w:b/>
        </w:rPr>
      </w:pPr>
      <w:r>
        <w:rPr>
          <w:b/>
        </w:rPr>
        <w:t>для оценки индикаторов достижения компетенций, умений и знаний</w:t>
      </w:r>
    </w:p>
    <w:tbl>
      <w:tblPr>
        <w:tblStyle w:val="aff9"/>
        <w:tblW w:w="104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2268"/>
        <w:gridCol w:w="3120"/>
        <w:gridCol w:w="2834"/>
      </w:tblGrid>
      <w:tr w:rsidR="003C0191" w:rsidTr="00827247">
        <w:tc>
          <w:tcPr>
            <w:tcW w:w="2263" w:type="dxa"/>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 xml:space="preserve">Наименование компетенции </w:t>
            </w:r>
          </w:p>
        </w:tc>
        <w:tc>
          <w:tcPr>
            <w:tcW w:w="2268" w:type="dxa"/>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 xml:space="preserve">Наименование  индикаторов достижения компетенции </w:t>
            </w:r>
          </w:p>
        </w:tc>
        <w:tc>
          <w:tcPr>
            <w:tcW w:w="3120" w:type="dxa"/>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834" w:type="dxa"/>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Типовые контрольные задания</w:t>
            </w:r>
          </w:p>
        </w:tc>
      </w:tr>
      <w:tr w:rsidR="003C0191" w:rsidTr="00827247">
        <w:trPr>
          <w:trHeight w:val="240"/>
        </w:trPr>
        <w:tc>
          <w:tcPr>
            <w:tcW w:w="2263" w:type="dxa"/>
            <w:vMerge w:val="restart"/>
          </w:tcPr>
          <w:p w:rsidR="003C0191" w:rsidRPr="005C7EFA" w:rsidRDefault="005C7EFA">
            <w:pPr>
              <w:tabs>
                <w:tab w:val="left" w:pos="540"/>
              </w:tabs>
              <w:rPr>
                <w:rFonts w:ascii="Times New Roman" w:hAnsi="Times New Roman" w:cs="Times New Roman"/>
                <w:sz w:val="24"/>
                <w:szCs w:val="24"/>
              </w:rPr>
            </w:pPr>
            <w:r w:rsidRPr="005C7EFA">
              <w:rPr>
                <w:rFonts w:ascii="Times New Roman" w:eastAsia="Times New Roman" w:hAnsi="Times New Roman" w:cs="Times New Roman"/>
                <w:b/>
                <w:sz w:val="24"/>
                <w:szCs w:val="24"/>
              </w:rPr>
              <w:t>УК-1</w:t>
            </w:r>
          </w:p>
          <w:p w:rsidR="003C0191" w:rsidRPr="005C7EFA" w:rsidRDefault="005C7EFA">
            <w:pPr>
              <w:tabs>
                <w:tab w:val="left" w:pos="540"/>
              </w:tabs>
              <w:rPr>
                <w:rFonts w:ascii="Times New Roman" w:hAnsi="Times New Roman" w:cs="Times New Roman"/>
              </w:rPr>
            </w:pPr>
            <w:r w:rsidRPr="005C7EFA">
              <w:rPr>
                <w:rFonts w:ascii="Times New Roman" w:eastAsia="Times New Roman" w:hAnsi="Times New Roman" w:cs="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eastAsia="Times New Roman" w:hAnsi="Times New Roman" w:cs="Times New Roman"/>
                <w:sz w:val="24"/>
                <w:szCs w:val="24"/>
              </w:rPr>
            </w:pPr>
            <w:r w:rsidRPr="005C7EFA">
              <w:rPr>
                <w:rFonts w:ascii="Times New Roman" w:eastAsia="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3C0191" w:rsidRPr="005C7EFA" w:rsidRDefault="003C0191">
            <w:pPr>
              <w:widowControl/>
              <w:jc w:val="both"/>
              <w:rPr>
                <w:rFonts w:ascii="Times New Roman" w:eastAsia="Times New Roman" w:hAnsi="Times New Roman" w:cs="Times New Roman"/>
                <w:sz w:val="24"/>
                <w:szCs w:val="24"/>
              </w:rPr>
            </w:pPr>
          </w:p>
        </w:tc>
        <w:tc>
          <w:tcPr>
            <w:tcW w:w="3120" w:type="dxa"/>
            <w:tcBorders>
              <w:top w:val="single" w:sz="4" w:space="0" w:color="000000"/>
              <w:left w:val="single" w:sz="4" w:space="0" w:color="000000"/>
              <w:right w:val="single" w:sz="4" w:space="0" w:color="000000"/>
            </w:tcBorders>
          </w:tcPr>
          <w:p w:rsidR="003C0191" w:rsidRPr="005C7EFA" w:rsidRDefault="005C7EFA">
            <w:pPr>
              <w:ind w:left="38"/>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знать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3C0191" w:rsidRPr="005C7EFA" w:rsidRDefault="003C0191">
            <w:pPr>
              <w:ind w:left="38"/>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использовать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834" w:type="dxa"/>
          </w:tcPr>
          <w:p w:rsidR="003C0191" w:rsidRPr="005C7EFA" w:rsidRDefault="005C7EFA">
            <w:pPr>
              <w:widowControl/>
              <w:jc w:val="both"/>
              <w:rPr>
                <w:rFonts w:ascii="Times New Roman" w:hAnsi="Times New Roman" w:cs="Times New Roman"/>
                <w:sz w:val="24"/>
                <w:szCs w:val="24"/>
                <w:highlight w:val="white"/>
              </w:rPr>
            </w:pPr>
            <w:r w:rsidRPr="005C7EFA">
              <w:rPr>
                <w:rFonts w:ascii="Times New Roman" w:hAnsi="Times New Roman" w:cs="Times New Roman"/>
                <w:sz w:val="24"/>
                <w:szCs w:val="24"/>
              </w:rPr>
              <w:t xml:space="preserve">Даны </w:t>
            </w:r>
            <w:r w:rsidRPr="005C7EFA">
              <w:rPr>
                <w:rFonts w:ascii="Times New Roman" w:hAnsi="Times New Roman" w:cs="Times New Roman"/>
                <w:sz w:val="24"/>
                <w:szCs w:val="24"/>
                <w:highlight w:val="white"/>
              </w:rPr>
              <w:t xml:space="preserve">данные в виде файла формата </w:t>
            </w:r>
            <w:proofErr w:type="spellStart"/>
            <w:r w:rsidRPr="005C7EFA">
              <w:rPr>
                <w:rFonts w:ascii="Times New Roman" w:hAnsi="Times New Roman" w:cs="Times New Roman"/>
                <w:sz w:val="24"/>
                <w:szCs w:val="24"/>
                <w:highlight w:val="white"/>
              </w:rPr>
              <w:t>csv</w:t>
            </w:r>
            <w:proofErr w:type="spellEnd"/>
            <w:r w:rsidRPr="005C7EFA">
              <w:rPr>
                <w:rFonts w:ascii="Times New Roman" w:hAnsi="Times New Roman" w:cs="Times New Roman"/>
                <w:sz w:val="24"/>
                <w:szCs w:val="24"/>
                <w:highlight w:val="white"/>
              </w:rPr>
              <w:t>.</w:t>
            </w:r>
          </w:p>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highlight w:val="white"/>
              </w:rPr>
              <w:t>Представьте визуализацию распределений пар признаков.</w:t>
            </w:r>
          </w:p>
        </w:tc>
      </w:tr>
      <w:tr w:rsidR="003C0191" w:rsidTr="00827247">
        <w:trPr>
          <w:trHeight w:val="240"/>
        </w:trPr>
        <w:tc>
          <w:tcPr>
            <w:tcW w:w="2263" w:type="dxa"/>
            <w:vMerge/>
          </w:tcPr>
          <w:p w:rsidR="003C0191" w:rsidRPr="005C7EFA" w:rsidRDefault="003C0191">
            <w:pPr>
              <w:pBdr>
                <w:top w:val="nil"/>
                <w:left w:val="nil"/>
                <w:bottom w:val="nil"/>
                <w:right w:val="nil"/>
                <w:between w:val="nil"/>
              </w:pBdr>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eastAsia="Times New Roman" w:hAnsi="Times New Roman" w:cs="Times New Roman"/>
                <w:sz w:val="24"/>
                <w:szCs w:val="24"/>
              </w:rPr>
            </w:pPr>
            <w:r w:rsidRPr="005C7EFA">
              <w:rPr>
                <w:rFonts w:ascii="Times New Roman" w:eastAsia="Times New Roman" w:hAnsi="Times New Roman" w:cs="Times New Roman"/>
                <w:sz w:val="24"/>
                <w:szCs w:val="24"/>
              </w:rPr>
              <w:t>2.Демонстрирует способы осмысления и критического анализа проблемных ситуаций.</w:t>
            </w:r>
          </w:p>
          <w:p w:rsidR="003C0191" w:rsidRPr="005C7EFA" w:rsidRDefault="003C0191">
            <w:pPr>
              <w:widowControl/>
              <w:jc w:val="both"/>
              <w:rPr>
                <w:rFonts w:ascii="Times New Roman" w:eastAsia="Times New Roman" w:hAnsi="Times New Roman" w:cs="Times New Roman"/>
                <w:sz w:val="24"/>
                <w:szCs w:val="24"/>
              </w:rPr>
            </w:pP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знать способы осмысления и критического анализа проблемных ситуаций.</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демонстрировать способы осмысления и критического анализа проблемных ситуаций.</w:t>
            </w:r>
          </w:p>
        </w:tc>
        <w:tc>
          <w:tcPr>
            <w:tcW w:w="2834" w:type="dxa"/>
          </w:tcPr>
          <w:p w:rsidR="003C0191" w:rsidRPr="005C7EFA" w:rsidRDefault="005C7EFA">
            <w:pPr>
              <w:widowControl/>
              <w:jc w:val="both"/>
              <w:rPr>
                <w:rFonts w:ascii="Times New Roman" w:hAnsi="Times New Roman" w:cs="Times New Roman"/>
                <w:color w:val="333333"/>
                <w:sz w:val="24"/>
                <w:szCs w:val="24"/>
                <w:highlight w:val="white"/>
              </w:rPr>
            </w:pPr>
            <w:r w:rsidRPr="005C7EFA">
              <w:rPr>
                <w:rFonts w:ascii="Times New Roman" w:hAnsi="Times New Roman" w:cs="Times New Roman"/>
                <w:sz w:val="24"/>
                <w:szCs w:val="24"/>
              </w:rPr>
              <w:t xml:space="preserve">Даны </w:t>
            </w:r>
            <w:r w:rsidRPr="005C7EFA">
              <w:rPr>
                <w:rFonts w:ascii="Times New Roman" w:hAnsi="Times New Roman" w:cs="Times New Roman"/>
                <w:color w:val="333333"/>
                <w:sz w:val="24"/>
                <w:szCs w:val="24"/>
                <w:highlight w:val="white"/>
              </w:rPr>
              <w:t xml:space="preserve">данные в виде файла формата </w:t>
            </w:r>
            <w:proofErr w:type="spellStart"/>
            <w:r w:rsidRPr="005C7EFA">
              <w:rPr>
                <w:rFonts w:ascii="Times New Roman" w:hAnsi="Times New Roman" w:cs="Times New Roman"/>
                <w:color w:val="333333"/>
                <w:sz w:val="24"/>
                <w:szCs w:val="24"/>
                <w:highlight w:val="white"/>
              </w:rPr>
              <w:t>csv</w:t>
            </w:r>
            <w:proofErr w:type="spellEnd"/>
            <w:r w:rsidRPr="005C7EFA">
              <w:rPr>
                <w:rFonts w:ascii="Times New Roman" w:hAnsi="Times New Roman" w:cs="Times New Roman"/>
                <w:color w:val="333333"/>
                <w:sz w:val="24"/>
                <w:szCs w:val="24"/>
                <w:highlight w:val="white"/>
              </w:rPr>
              <w:t>.</w:t>
            </w:r>
          </w:p>
          <w:p w:rsidR="003C0191" w:rsidRPr="005C7EFA" w:rsidRDefault="005C7EFA">
            <w:pPr>
              <w:widowControl/>
              <w:rPr>
                <w:rFonts w:ascii="Times New Roman" w:hAnsi="Times New Roman" w:cs="Times New Roman"/>
                <w:color w:val="333333"/>
                <w:sz w:val="24"/>
                <w:szCs w:val="24"/>
                <w:highlight w:val="white"/>
              </w:rPr>
            </w:pPr>
            <w:r w:rsidRPr="005C7EFA">
              <w:rPr>
                <w:rFonts w:ascii="Times New Roman" w:hAnsi="Times New Roman" w:cs="Times New Roman"/>
                <w:sz w:val="24"/>
                <w:szCs w:val="24"/>
                <w:highlight w:val="white"/>
              </w:rPr>
              <w:t xml:space="preserve">Произведите предварительное преобразование данных. </w:t>
            </w:r>
            <w:r w:rsidRPr="005C7EFA">
              <w:rPr>
                <w:rFonts w:ascii="Times New Roman" w:hAnsi="Times New Roman" w:cs="Times New Roman"/>
                <w:color w:val="333333"/>
                <w:sz w:val="24"/>
                <w:szCs w:val="24"/>
                <w:highlight w:val="white"/>
              </w:rPr>
              <w:t xml:space="preserve">Представьте визуализацию </w:t>
            </w:r>
            <w:r w:rsidRPr="005C7EFA">
              <w:rPr>
                <w:rFonts w:ascii="Times New Roman" w:hAnsi="Times New Roman" w:cs="Times New Roman"/>
                <w:sz w:val="24"/>
                <w:szCs w:val="24"/>
                <w:highlight w:val="white"/>
              </w:rPr>
              <w:t>распределений пар признаков до и после преобразования. Опишите полученные результаты.</w:t>
            </w:r>
          </w:p>
          <w:p w:rsidR="003C0191" w:rsidRPr="005C7EFA" w:rsidRDefault="003C0191">
            <w:pPr>
              <w:widowControl/>
              <w:shd w:val="clear" w:color="auto" w:fill="FFFFFF"/>
              <w:rPr>
                <w:rFonts w:ascii="Times New Roman" w:hAnsi="Times New Roman" w:cs="Times New Roman"/>
                <w:sz w:val="24"/>
                <w:szCs w:val="24"/>
              </w:rPr>
            </w:pPr>
          </w:p>
        </w:tc>
      </w:tr>
      <w:tr w:rsidR="003C0191" w:rsidTr="00827247">
        <w:trPr>
          <w:trHeight w:val="240"/>
        </w:trPr>
        <w:tc>
          <w:tcPr>
            <w:tcW w:w="2263" w:type="dxa"/>
            <w:vMerge/>
          </w:tcPr>
          <w:p w:rsidR="003C0191" w:rsidRPr="005C7EFA" w:rsidRDefault="003C0191">
            <w:pPr>
              <w:pBdr>
                <w:top w:val="nil"/>
                <w:left w:val="nil"/>
                <w:bottom w:val="nil"/>
                <w:right w:val="nil"/>
                <w:between w:val="nil"/>
              </w:pBdr>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eastAsia="Times New Roman" w:hAnsi="Times New Roman" w:cs="Times New Roman"/>
                <w:sz w:val="24"/>
                <w:szCs w:val="24"/>
              </w:rPr>
            </w:pPr>
            <w:r w:rsidRPr="005C7EFA">
              <w:rPr>
                <w:rFonts w:ascii="Times New Roman" w:eastAsia="Times New Roman" w:hAnsi="Times New Roman" w:cs="Times New Roman"/>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p w:rsidR="003C0191" w:rsidRPr="005C7EFA" w:rsidRDefault="003C0191">
            <w:pPr>
              <w:widowControl/>
              <w:jc w:val="both"/>
              <w:rPr>
                <w:rFonts w:ascii="Times New Roman" w:hAnsi="Times New Roman" w:cs="Times New Roman"/>
                <w:sz w:val="24"/>
                <w:szCs w:val="24"/>
              </w:rPr>
            </w:pP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быть иметь знания, достаточные для внедрения нестандартных решений проблем, новых оригинальных проектов, вырабатывать стратегию действий на основе системного подхода.</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предлагать нестандартные решения проблем, новые оригинальные проекты, вырабатывать стратегию действий на основе системного подхода.</w:t>
            </w:r>
          </w:p>
        </w:tc>
        <w:tc>
          <w:tcPr>
            <w:tcW w:w="2834" w:type="dxa"/>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Перечислите технологии машинного обучения и анализа больших данных, которые можно использовать для прикладных исследований.</w:t>
            </w:r>
          </w:p>
          <w:p w:rsidR="003C0191" w:rsidRPr="005C7EFA" w:rsidRDefault="003C0191">
            <w:pPr>
              <w:widowControl/>
              <w:jc w:val="both"/>
              <w:rPr>
                <w:rFonts w:ascii="Times New Roman" w:hAnsi="Times New Roman" w:cs="Times New Roman"/>
                <w:sz w:val="24"/>
                <w:szCs w:val="24"/>
              </w:rPr>
            </w:pPr>
          </w:p>
        </w:tc>
      </w:tr>
      <w:tr w:rsidR="003C0191" w:rsidTr="00827247">
        <w:trPr>
          <w:trHeight w:val="240"/>
        </w:trPr>
        <w:tc>
          <w:tcPr>
            <w:tcW w:w="2263" w:type="dxa"/>
            <w:vMerge w:val="restart"/>
          </w:tcPr>
          <w:p w:rsidR="003C0191" w:rsidRPr="005C7EFA" w:rsidRDefault="005C7EFA">
            <w:pPr>
              <w:spacing w:line="276" w:lineRule="auto"/>
              <w:rPr>
                <w:rFonts w:ascii="Times New Roman" w:hAnsi="Times New Roman" w:cs="Times New Roman"/>
                <w:b/>
                <w:sz w:val="24"/>
                <w:szCs w:val="24"/>
              </w:rPr>
            </w:pPr>
            <w:r w:rsidRPr="005C7EFA">
              <w:rPr>
                <w:rFonts w:ascii="Times New Roman" w:eastAsia="Times New Roman" w:hAnsi="Times New Roman" w:cs="Times New Roman"/>
                <w:b/>
                <w:sz w:val="24"/>
                <w:szCs w:val="24"/>
              </w:rPr>
              <w:t>УК-3</w:t>
            </w:r>
          </w:p>
          <w:p w:rsidR="003C0191" w:rsidRPr="005C7EFA" w:rsidRDefault="005C7EFA">
            <w:pPr>
              <w:spacing w:line="276" w:lineRule="auto"/>
              <w:rPr>
                <w:rFonts w:ascii="Times New Roman" w:hAnsi="Times New Roman" w:cs="Times New Roman"/>
                <w:b/>
                <w:sz w:val="24"/>
                <w:szCs w:val="24"/>
              </w:rPr>
            </w:pPr>
            <w:r w:rsidRPr="005C7EFA">
              <w:rPr>
                <w:rFonts w:ascii="Times New Roman" w:eastAsia="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hAnsi="Times New Roman" w:cs="Times New Roman"/>
                <w:sz w:val="24"/>
                <w:szCs w:val="24"/>
              </w:rPr>
            </w:pPr>
            <w:r w:rsidRPr="005C7EFA">
              <w:rPr>
                <w:rFonts w:ascii="Times New Roman" w:eastAsia="Times New Roman" w:hAnsi="Times New Roman" w:cs="Times New Roman"/>
                <w:sz w:val="24"/>
                <w:szCs w:val="24"/>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знать свои возможности и требования различных социальных ситуаций.</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решения в соответствии с данной оценкой и требованиями.</w:t>
            </w:r>
          </w:p>
        </w:tc>
        <w:tc>
          <w:tcPr>
            <w:tcW w:w="2834" w:type="dxa"/>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 xml:space="preserve">Перечислите основные методы </w:t>
            </w:r>
            <w:r w:rsidRPr="005C7EFA">
              <w:rPr>
                <w:rFonts w:ascii="Times New Roman" w:hAnsi="Times New Roman" w:cs="Times New Roman"/>
                <w:sz w:val="24"/>
                <w:szCs w:val="24"/>
                <w:highlight w:val="white"/>
              </w:rPr>
              <w:t>визуализации и анализа пар признаков.</w:t>
            </w:r>
          </w:p>
        </w:tc>
      </w:tr>
      <w:tr w:rsidR="003C0191" w:rsidTr="00827247">
        <w:trPr>
          <w:trHeight w:val="240"/>
        </w:trPr>
        <w:tc>
          <w:tcPr>
            <w:tcW w:w="2263" w:type="dxa"/>
            <w:vMerge/>
          </w:tcPr>
          <w:p w:rsidR="003C0191" w:rsidRPr="005C7EFA" w:rsidRDefault="003C0191">
            <w:pPr>
              <w:pBdr>
                <w:top w:val="nil"/>
                <w:left w:val="nil"/>
                <w:bottom w:val="nil"/>
                <w:right w:val="nil"/>
                <w:between w:val="nil"/>
              </w:pBdr>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eastAsia="Times New Roman" w:hAnsi="Times New Roman" w:cs="Times New Roman"/>
                <w:sz w:val="24"/>
                <w:szCs w:val="24"/>
              </w:rPr>
            </w:pPr>
            <w:r w:rsidRPr="005C7EFA">
              <w:rPr>
                <w:rFonts w:ascii="Times New Roman" w:eastAsia="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p w:rsidR="003C0191" w:rsidRPr="005C7EFA" w:rsidRDefault="003C0191">
            <w:pPr>
              <w:widowControl/>
              <w:jc w:val="both"/>
              <w:rPr>
                <w:rFonts w:ascii="Times New Roman" w:hAnsi="Times New Roman" w:cs="Times New Roman"/>
                <w:sz w:val="24"/>
                <w:szCs w:val="24"/>
              </w:rPr>
            </w:pP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быть знаком с внутренними источниками роста и развития собственной деятельности.</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актуализировать свой личностный потенциал, внутренние источники роста и развития собственной деятельности.</w:t>
            </w:r>
          </w:p>
        </w:tc>
        <w:tc>
          <w:tcPr>
            <w:tcW w:w="2834" w:type="dxa"/>
          </w:tcPr>
          <w:p w:rsidR="003C0191" w:rsidRPr="005C7EFA" w:rsidRDefault="005C7EFA">
            <w:pPr>
              <w:widowControl/>
              <w:spacing w:after="200"/>
              <w:rPr>
                <w:rFonts w:ascii="Times New Roman" w:hAnsi="Times New Roman" w:cs="Times New Roman"/>
                <w:sz w:val="24"/>
                <w:szCs w:val="24"/>
              </w:rPr>
            </w:pPr>
            <w:r w:rsidRPr="005C7EFA">
              <w:rPr>
                <w:rFonts w:ascii="Times New Roman" w:hAnsi="Times New Roman" w:cs="Times New Roman"/>
                <w:sz w:val="24"/>
                <w:szCs w:val="24"/>
              </w:rPr>
              <w:t xml:space="preserve">Осуществите сбор статистической информации по </w:t>
            </w:r>
            <w:r w:rsidRPr="005C7EFA">
              <w:rPr>
                <w:rFonts w:ascii="Times New Roman" w:hAnsi="Times New Roman" w:cs="Times New Roman"/>
                <w:color w:val="333333"/>
                <w:sz w:val="24"/>
                <w:szCs w:val="24"/>
                <w:highlight w:val="white"/>
              </w:rPr>
              <w:t xml:space="preserve">выбранной самостоятельно компании </w:t>
            </w:r>
            <w:r w:rsidRPr="005C7EFA">
              <w:rPr>
                <w:rFonts w:ascii="Times New Roman" w:hAnsi="Times New Roman" w:cs="Times New Roman"/>
                <w:sz w:val="24"/>
                <w:szCs w:val="24"/>
              </w:rPr>
              <w:t xml:space="preserve">для проведения сегментирования потребителей. Представьте эти данные в виде файла формата </w:t>
            </w:r>
            <w:proofErr w:type="spellStart"/>
            <w:r w:rsidRPr="005C7EFA">
              <w:rPr>
                <w:rFonts w:ascii="Times New Roman" w:hAnsi="Times New Roman" w:cs="Times New Roman"/>
                <w:sz w:val="24"/>
                <w:szCs w:val="24"/>
              </w:rPr>
              <w:t>csv</w:t>
            </w:r>
            <w:proofErr w:type="spellEnd"/>
            <w:r w:rsidRPr="005C7EFA">
              <w:rPr>
                <w:rFonts w:ascii="Times New Roman" w:hAnsi="Times New Roman" w:cs="Times New Roman"/>
                <w:sz w:val="24"/>
                <w:szCs w:val="24"/>
              </w:rPr>
              <w:t>. Проведите первичную обработку данных. Проведите сегментирование потребителей.</w:t>
            </w:r>
          </w:p>
        </w:tc>
      </w:tr>
      <w:tr w:rsidR="003C0191" w:rsidTr="00827247">
        <w:trPr>
          <w:trHeight w:val="240"/>
        </w:trPr>
        <w:tc>
          <w:tcPr>
            <w:tcW w:w="2263" w:type="dxa"/>
            <w:vMerge/>
          </w:tcPr>
          <w:p w:rsidR="003C0191" w:rsidRPr="005C7EFA" w:rsidRDefault="003C0191">
            <w:pPr>
              <w:pBdr>
                <w:top w:val="nil"/>
                <w:left w:val="nil"/>
                <w:bottom w:val="nil"/>
                <w:right w:val="nil"/>
                <w:between w:val="nil"/>
              </w:pBdr>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hAnsi="Times New Roman" w:cs="Times New Roman"/>
                <w:sz w:val="24"/>
                <w:szCs w:val="24"/>
              </w:rPr>
            </w:pPr>
            <w:r w:rsidRPr="005C7EFA">
              <w:rPr>
                <w:rFonts w:ascii="Times New Roman" w:eastAsia="Times New Roman" w:hAnsi="Times New Roman" w:cs="Times New Roman"/>
                <w:sz w:val="24"/>
                <w:szCs w:val="24"/>
              </w:rPr>
              <w:t>3.Определяет приоритеты собственной деятельности в соответствии с важностью задач.</w:t>
            </w: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быть знаком с приоритетами собственной деятельности в соответствии с важностью задач.</w:t>
            </w:r>
          </w:p>
          <w:p w:rsidR="003C0191" w:rsidRPr="005C7EFA" w:rsidRDefault="003C0191">
            <w:pPr>
              <w:widowControl/>
              <w:shd w:val="clear" w:color="auto" w:fill="FFFFFF"/>
              <w:rPr>
                <w:rFonts w:ascii="Times New Roman" w:eastAsia="Times New Roman" w:hAnsi="Times New Roman" w:cs="Times New Roman"/>
                <w:sz w:val="24"/>
                <w:szCs w:val="24"/>
              </w:rPr>
            </w:pPr>
          </w:p>
          <w:p w:rsidR="00827247" w:rsidRDefault="00827247">
            <w:pPr>
              <w:jc w:val="both"/>
              <w:rPr>
                <w:rFonts w:ascii="Times New Roman" w:eastAsia="Times New Roman" w:hAnsi="Times New Roman" w:cs="Times New Roman"/>
                <w:b/>
                <w:sz w:val="24"/>
                <w:szCs w:val="24"/>
                <w:u w:val="single"/>
              </w:rPr>
            </w:pPr>
          </w:p>
          <w:p w:rsidR="003C0191"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определять приоритеты собственной деятельности в соответствии с важностью задач.</w:t>
            </w:r>
          </w:p>
          <w:p w:rsidR="00827247" w:rsidRPr="005C7EFA" w:rsidRDefault="00827247">
            <w:pPr>
              <w:jc w:val="both"/>
              <w:rPr>
                <w:rFonts w:ascii="Times New Roman" w:eastAsia="Times New Roman" w:hAnsi="Times New Roman" w:cs="Times New Roman"/>
                <w:sz w:val="24"/>
                <w:szCs w:val="24"/>
              </w:rPr>
            </w:pPr>
          </w:p>
        </w:tc>
        <w:tc>
          <w:tcPr>
            <w:tcW w:w="2834" w:type="dxa"/>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Перечислите основные классы моделей машинного обучения, их характеристики и отличия.</w:t>
            </w:r>
          </w:p>
        </w:tc>
      </w:tr>
      <w:tr w:rsidR="003C0191" w:rsidTr="00827247">
        <w:trPr>
          <w:trHeight w:val="240"/>
        </w:trPr>
        <w:tc>
          <w:tcPr>
            <w:tcW w:w="2263" w:type="dxa"/>
            <w:vMerge/>
          </w:tcPr>
          <w:p w:rsidR="003C0191" w:rsidRPr="005C7EFA" w:rsidRDefault="003C0191">
            <w:pPr>
              <w:pBdr>
                <w:top w:val="nil"/>
                <w:left w:val="nil"/>
                <w:bottom w:val="nil"/>
                <w:right w:val="nil"/>
                <w:between w:val="nil"/>
              </w:pBdr>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hAnsi="Times New Roman" w:cs="Times New Roman"/>
                <w:sz w:val="24"/>
                <w:szCs w:val="24"/>
              </w:rPr>
            </w:pPr>
            <w:r w:rsidRPr="005C7EFA">
              <w:rPr>
                <w:rFonts w:ascii="Times New Roman" w:eastAsia="Times New Roman" w:hAnsi="Times New Roman" w:cs="Times New Roman"/>
                <w:sz w:val="24"/>
                <w:szCs w:val="24"/>
              </w:rPr>
              <w:t>4. Определяет и демонстрирует методы повышения эффективности собственной  деятельности.</w:t>
            </w: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быть знаком с методами повышения эффективности </w:t>
            </w:r>
            <w:proofErr w:type="gramStart"/>
            <w:r w:rsidRPr="005C7EFA">
              <w:rPr>
                <w:rFonts w:ascii="Times New Roman" w:eastAsia="Times New Roman" w:hAnsi="Times New Roman" w:cs="Times New Roman"/>
                <w:sz w:val="24"/>
                <w:szCs w:val="24"/>
              </w:rPr>
              <w:t>собственной  деятельности</w:t>
            </w:r>
            <w:proofErr w:type="gramEnd"/>
            <w:r w:rsidRPr="005C7EFA">
              <w:rPr>
                <w:rFonts w:ascii="Times New Roman" w:eastAsia="Times New Roman" w:hAnsi="Times New Roman" w:cs="Times New Roman"/>
                <w:sz w:val="24"/>
                <w:szCs w:val="24"/>
              </w:rPr>
              <w:t>.</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b/>
                <w:sz w:val="24"/>
                <w:szCs w:val="24"/>
                <w:u w:val="single"/>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определять и демонстрировать  методы повышения эффективности собственной  деятельности.</w:t>
            </w:r>
          </w:p>
        </w:tc>
        <w:tc>
          <w:tcPr>
            <w:tcW w:w="2834" w:type="dxa"/>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 xml:space="preserve">Даны анкетные данные в виде файла формата </w:t>
            </w:r>
            <w:proofErr w:type="spellStart"/>
            <w:r w:rsidRPr="005C7EFA">
              <w:rPr>
                <w:rFonts w:ascii="Times New Roman" w:hAnsi="Times New Roman" w:cs="Times New Roman"/>
                <w:sz w:val="24"/>
                <w:szCs w:val="24"/>
              </w:rPr>
              <w:t>csv</w:t>
            </w:r>
            <w:proofErr w:type="spellEnd"/>
            <w:r w:rsidRPr="005C7EFA">
              <w:rPr>
                <w:rFonts w:ascii="Times New Roman" w:hAnsi="Times New Roman" w:cs="Times New Roman"/>
                <w:sz w:val="24"/>
                <w:szCs w:val="24"/>
              </w:rPr>
              <w:t xml:space="preserve"> по заемщикам банка и их статусу. Проведите первичную обработку данных. Используя различные алгоритмы, постройте связанные с данными модели машинного обучения. Проведите сравнение  построенных моделей.</w:t>
            </w:r>
          </w:p>
        </w:tc>
      </w:tr>
      <w:tr w:rsidR="003C0191" w:rsidTr="00827247">
        <w:trPr>
          <w:trHeight w:val="240"/>
        </w:trPr>
        <w:tc>
          <w:tcPr>
            <w:tcW w:w="2263" w:type="dxa"/>
            <w:vMerge w:val="restart"/>
          </w:tcPr>
          <w:p w:rsidR="003C0191" w:rsidRPr="005C7EFA" w:rsidRDefault="005C7EFA">
            <w:pPr>
              <w:rPr>
                <w:rFonts w:ascii="Times New Roman" w:hAnsi="Times New Roman" w:cs="Times New Roman"/>
                <w:b/>
                <w:sz w:val="24"/>
                <w:szCs w:val="24"/>
              </w:rPr>
            </w:pPr>
            <w:r w:rsidRPr="005C7EFA">
              <w:rPr>
                <w:rFonts w:ascii="Times New Roman" w:eastAsia="Times New Roman" w:hAnsi="Times New Roman" w:cs="Times New Roman"/>
                <w:b/>
                <w:sz w:val="24"/>
                <w:szCs w:val="24"/>
              </w:rPr>
              <w:t>ПКН-10</w:t>
            </w:r>
          </w:p>
          <w:p w:rsidR="003C0191" w:rsidRPr="005C7EFA" w:rsidRDefault="005C7EFA">
            <w:pPr>
              <w:rPr>
                <w:rFonts w:ascii="Times New Roman" w:hAnsi="Times New Roman" w:cs="Times New Roman"/>
                <w:b/>
                <w:sz w:val="24"/>
                <w:szCs w:val="24"/>
              </w:rPr>
            </w:pPr>
            <w:r w:rsidRPr="005C7EFA">
              <w:rPr>
                <w:rFonts w:ascii="Times New Roman" w:eastAsia="Times New Roman" w:hAnsi="Times New Roman" w:cs="Times New Roman"/>
                <w:sz w:val="24"/>
                <w:szCs w:val="24"/>
              </w:rPr>
              <w:t>Способность проводить самостоятельные научные исследования в профессиональной области.</w:t>
            </w: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eastAsia="Times New Roman" w:hAnsi="Times New Roman" w:cs="Times New Roman"/>
                <w:sz w:val="24"/>
                <w:szCs w:val="24"/>
              </w:rPr>
            </w:pPr>
            <w:r w:rsidRPr="005C7EFA">
              <w:rPr>
                <w:rFonts w:ascii="Times New Roman" w:eastAsia="Times New Roman" w:hAnsi="Times New Roman" w:cs="Times New Roman"/>
                <w:sz w:val="24"/>
                <w:szCs w:val="24"/>
              </w:rPr>
              <w:t>1.Демонстрирует знания в области проведения самостоятельных научных исследований в профессиональной области;</w:t>
            </w:r>
          </w:p>
        </w:tc>
        <w:tc>
          <w:tcPr>
            <w:tcW w:w="3120" w:type="dxa"/>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демонстрировать знания в области проведения самостоятельных научных исследований в профессиональной области.</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hAnsi="Times New Roman" w:cs="Times New Roman"/>
                <w:b/>
                <w:sz w:val="24"/>
                <w:szCs w:val="24"/>
                <w:u w:val="single"/>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проводить самостоятельные научные исследования в профессиональной области.</w:t>
            </w:r>
          </w:p>
        </w:tc>
        <w:tc>
          <w:tcPr>
            <w:tcW w:w="2834" w:type="dxa"/>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Перечислите основные принципы и методы сбора статистических данных. Как инструменты могут быть использованы для визуализации данных.</w:t>
            </w:r>
          </w:p>
        </w:tc>
      </w:tr>
      <w:tr w:rsidR="003C0191" w:rsidTr="00827247">
        <w:trPr>
          <w:trHeight w:val="240"/>
        </w:trPr>
        <w:tc>
          <w:tcPr>
            <w:tcW w:w="2263" w:type="dxa"/>
            <w:vMerge/>
          </w:tcPr>
          <w:p w:rsidR="003C0191" w:rsidRPr="005C7EFA" w:rsidRDefault="003C0191">
            <w:pPr>
              <w:pBdr>
                <w:top w:val="nil"/>
                <w:left w:val="nil"/>
                <w:bottom w:val="nil"/>
                <w:right w:val="nil"/>
                <w:between w:val="nil"/>
              </w:pBdr>
              <w:spacing w:line="276" w:lineRule="auto"/>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hAnsi="Times New Roman" w:cs="Times New Roman"/>
                <w:sz w:val="24"/>
                <w:szCs w:val="24"/>
              </w:rPr>
            </w:pPr>
            <w:r w:rsidRPr="005C7EFA">
              <w:rPr>
                <w:rFonts w:ascii="Times New Roman" w:eastAsia="Times New Roman" w:hAnsi="Times New Roman" w:cs="Times New Roman"/>
                <w:sz w:val="24"/>
                <w:szCs w:val="24"/>
              </w:rPr>
              <w:t>2.Участвует в  научных исследованиях в профессиональной области.</w:t>
            </w:r>
          </w:p>
        </w:tc>
        <w:tc>
          <w:tcPr>
            <w:tcW w:w="3120" w:type="dxa"/>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обладать знаниями чтобы участвовать в научных исследованиях в профессиональной области.</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hAnsi="Times New Roman" w:cs="Times New Roman"/>
                <w:b/>
                <w:sz w:val="24"/>
                <w:szCs w:val="24"/>
                <w:u w:val="single"/>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организовать свою деятельность, чтобы участвовать в научных исследованиях в профессиональной области.</w:t>
            </w:r>
          </w:p>
        </w:tc>
        <w:tc>
          <w:tcPr>
            <w:tcW w:w="2834" w:type="dxa"/>
          </w:tcPr>
          <w:p w:rsidR="003C0191" w:rsidRPr="005C7EFA" w:rsidRDefault="005C7EFA">
            <w:pPr>
              <w:widowControl/>
              <w:spacing w:after="200"/>
              <w:rPr>
                <w:rFonts w:ascii="Times New Roman" w:hAnsi="Times New Roman" w:cs="Times New Roman"/>
                <w:sz w:val="24"/>
                <w:szCs w:val="24"/>
              </w:rPr>
            </w:pPr>
            <w:r w:rsidRPr="005C7EFA">
              <w:rPr>
                <w:rFonts w:ascii="Times New Roman" w:hAnsi="Times New Roman" w:cs="Times New Roman"/>
                <w:sz w:val="24"/>
                <w:szCs w:val="24"/>
              </w:rPr>
              <w:t xml:space="preserve">Осуществите сбор статистической информации по выбранной самостоятельно компании для построения системы прогнозирования продаж. Представьте эти данные в виде файла формата </w:t>
            </w:r>
            <w:proofErr w:type="spellStart"/>
            <w:r w:rsidRPr="005C7EFA">
              <w:rPr>
                <w:rFonts w:ascii="Times New Roman" w:hAnsi="Times New Roman" w:cs="Times New Roman"/>
                <w:sz w:val="24"/>
                <w:szCs w:val="24"/>
              </w:rPr>
              <w:t>csv</w:t>
            </w:r>
            <w:proofErr w:type="spellEnd"/>
            <w:r w:rsidRPr="005C7EFA">
              <w:rPr>
                <w:rFonts w:ascii="Times New Roman" w:hAnsi="Times New Roman" w:cs="Times New Roman"/>
                <w:sz w:val="24"/>
                <w:szCs w:val="24"/>
              </w:rPr>
              <w:t xml:space="preserve">. Проведите первичную обработку данных. Постройте систему прогнозирования продаж. </w:t>
            </w:r>
          </w:p>
        </w:tc>
      </w:tr>
    </w:tbl>
    <w:p w:rsidR="003C0191" w:rsidRDefault="003C0191">
      <w:pPr>
        <w:ind w:firstLine="708"/>
        <w:rPr>
          <w:b/>
        </w:rPr>
      </w:pPr>
    </w:p>
    <w:p w:rsidR="003C0191" w:rsidRDefault="003C0191">
      <w:pPr>
        <w:widowControl/>
        <w:pBdr>
          <w:top w:val="nil"/>
          <w:left w:val="nil"/>
          <w:bottom w:val="nil"/>
          <w:right w:val="nil"/>
          <w:between w:val="nil"/>
        </w:pBdr>
        <w:jc w:val="center"/>
        <w:rPr>
          <w:b/>
          <w:color w:val="000000"/>
        </w:rPr>
      </w:pPr>
      <w:bookmarkStart w:id="15" w:name="_heading=h.lnxbz9" w:colFirst="0" w:colLast="0"/>
      <w:bookmarkEnd w:id="15"/>
    </w:p>
    <w:p w:rsidR="003C0191" w:rsidRDefault="005C7EFA">
      <w:pPr>
        <w:widowControl/>
        <w:pBdr>
          <w:top w:val="nil"/>
          <w:left w:val="nil"/>
          <w:bottom w:val="nil"/>
          <w:right w:val="nil"/>
          <w:between w:val="nil"/>
        </w:pBdr>
        <w:spacing w:after="160"/>
        <w:jc w:val="center"/>
        <w:rPr>
          <w:b/>
          <w:color w:val="000000"/>
        </w:rPr>
      </w:pPr>
      <w:r>
        <w:rPr>
          <w:b/>
          <w:color w:val="000000"/>
        </w:rPr>
        <w:t xml:space="preserve">Примерные вопросы для подготовки к экзамену </w:t>
      </w:r>
    </w:p>
    <w:p w:rsidR="003C0191" w:rsidRDefault="005C7EFA">
      <w:pPr>
        <w:widowControl/>
        <w:numPr>
          <w:ilvl w:val="0"/>
          <w:numId w:val="5"/>
        </w:numPr>
        <w:spacing w:line="360" w:lineRule="auto"/>
        <w:ind w:left="426"/>
        <w:jc w:val="both"/>
      </w:pPr>
      <w:r>
        <w:t>Интеллектуальный анализ данных, большие данные и машинное обучение: основные понятия и методы.</w:t>
      </w:r>
    </w:p>
    <w:p w:rsidR="003C0191" w:rsidRDefault="005C7EFA">
      <w:pPr>
        <w:widowControl/>
        <w:numPr>
          <w:ilvl w:val="0"/>
          <w:numId w:val="5"/>
        </w:numPr>
        <w:spacing w:line="360" w:lineRule="auto"/>
        <w:ind w:left="426"/>
        <w:jc w:val="both"/>
      </w:pPr>
      <w:r>
        <w:t>Области применения методов и технологий интеллектуального анализа данных, машинного обучения и обработки больших данных. Примеры задач.</w:t>
      </w:r>
    </w:p>
    <w:p w:rsidR="003C0191" w:rsidRDefault="005C7EFA">
      <w:pPr>
        <w:widowControl/>
        <w:numPr>
          <w:ilvl w:val="0"/>
          <w:numId w:val="5"/>
        </w:numPr>
        <w:spacing w:line="360" w:lineRule="auto"/>
        <w:ind w:left="426"/>
        <w:jc w:val="both"/>
      </w:pPr>
      <w:r>
        <w:t>Основные характеристики больших данных и их влияние на сбор, хранение, обработку и анализ данных (4V).</w:t>
      </w:r>
    </w:p>
    <w:p w:rsidR="003C0191" w:rsidRDefault="005C7EFA">
      <w:pPr>
        <w:widowControl/>
        <w:numPr>
          <w:ilvl w:val="0"/>
          <w:numId w:val="5"/>
        </w:numPr>
        <w:spacing w:line="360" w:lineRule="auto"/>
        <w:ind w:left="426"/>
        <w:jc w:val="both"/>
      </w:pPr>
      <w:r>
        <w:t xml:space="preserve">Критерии аналитических задач, решение которых предпочтительно с использованием технологий </w:t>
      </w:r>
      <w:proofErr w:type="spellStart"/>
      <w:r>
        <w:t>Big</w:t>
      </w:r>
      <w:proofErr w:type="spellEnd"/>
      <w:r>
        <w:t xml:space="preserve"> </w:t>
      </w:r>
      <w:proofErr w:type="spellStart"/>
      <w:r>
        <w:t>Datа</w:t>
      </w:r>
      <w:proofErr w:type="spellEnd"/>
      <w:r>
        <w:t>.</w:t>
      </w:r>
    </w:p>
    <w:p w:rsidR="003C0191" w:rsidRDefault="005C7EFA">
      <w:pPr>
        <w:widowControl/>
        <w:numPr>
          <w:ilvl w:val="0"/>
          <w:numId w:val="5"/>
        </w:numPr>
        <w:spacing w:line="360" w:lineRule="auto"/>
        <w:ind w:left="426"/>
        <w:jc w:val="both"/>
      </w:pPr>
      <w:r>
        <w:t xml:space="preserve">Цикл обработки данных. </w:t>
      </w:r>
    </w:p>
    <w:p w:rsidR="003C0191" w:rsidRDefault="005C7EFA">
      <w:pPr>
        <w:widowControl/>
        <w:numPr>
          <w:ilvl w:val="0"/>
          <w:numId w:val="5"/>
        </w:numPr>
        <w:spacing w:line="360" w:lineRule="auto"/>
        <w:ind w:left="426"/>
        <w:jc w:val="both"/>
      </w:pPr>
      <w:r>
        <w:t xml:space="preserve">Статистические основы обработки данных. </w:t>
      </w:r>
    </w:p>
    <w:p w:rsidR="003C0191" w:rsidRDefault="005C7EFA">
      <w:pPr>
        <w:widowControl/>
        <w:numPr>
          <w:ilvl w:val="0"/>
          <w:numId w:val="5"/>
        </w:numPr>
        <w:spacing w:line="360" w:lineRule="auto"/>
        <w:ind w:left="426"/>
        <w:jc w:val="both"/>
      </w:pPr>
      <w:r>
        <w:t>Современные технологии машинного обучения.</w:t>
      </w:r>
    </w:p>
    <w:p w:rsidR="003C0191" w:rsidRDefault="005C7EFA">
      <w:pPr>
        <w:widowControl/>
        <w:numPr>
          <w:ilvl w:val="0"/>
          <w:numId w:val="5"/>
        </w:numPr>
        <w:spacing w:line="360" w:lineRule="auto"/>
        <w:ind w:left="426"/>
        <w:jc w:val="both"/>
      </w:pPr>
      <w:r>
        <w:t xml:space="preserve">Принципы разработки и оценки систем машинного обучения. </w:t>
      </w:r>
    </w:p>
    <w:p w:rsidR="003C0191" w:rsidRDefault="005C7EFA">
      <w:pPr>
        <w:widowControl/>
        <w:numPr>
          <w:ilvl w:val="0"/>
          <w:numId w:val="5"/>
        </w:numPr>
        <w:spacing w:line="360" w:lineRule="auto"/>
        <w:ind w:left="426"/>
        <w:jc w:val="both"/>
      </w:pPr>
      <w:r>
        <w:t xml:space="preserve">Основные классы моделей машинного обучения. </w:t>
      </w:r>
    </w:p>
    <w:p w:rsidR="003C0191" w:rsidRDefault="005C7EFA">
      <w:pPr>
        <w:widowControl/>
        <w:numPr>
          <w:ilvl w:val="0"/>
          <w:numId w:val="5"/>
        </w:numPr>
        <w:spacing w:line="360" w:lineRule="auto"/>
        <w:ind w:left="426"/>
        <w:jc w:val="both"/>
      </w:pPr>
      <w:r>
        <w:t xml:space="preserve">Модель множественной линейной регрессии. </w:t>
      </w:r>
    </w:p>
    <w:p w:rsidR="003C0191" w:rsidRDefault="005C7EFA">
      <w:pPr>
        <w:widowControl/>
        <w:numPr>
          <w:ilvl w:val="0"/>
          <w:numId w:val="5"/>
        </w:numPr>
        <w:spacing w:line="360" w:lineRule="auto"/>
        <w:ind w:left="426"/>
        <w:jc w:val="both"/>
      </w:pPr>
      <w:r>
        <w:t xml:space="preserve">Модель логистической регрессии. </w:t>
      </w:r>
    </w:p>
    <w:p w:rsidR="003C0191" w:rsidRDefault="005C7EFA">
      <w:pPr>
        <w:widowControl/>
        <w:numPr>
          <w:ilvl w:val="0"/>
          <w:numId w:val="5"/>
        </w:numPr>
        <w:spacing w:line="360" w:lineRule="auto"/>
        <w:ind w:left="426"/>
        <w:jc w:val="both"/>
      </w:pPr>
      <w:r>
        <w:t xml:space="preserve">Методы оценки качества моделей классификации. </w:t>
      </w:r>
    </w:p>
    <w:p w:rsidR="003C0191" w:rsidRDefault="005C7EFA">
      <w:pPr>
        <w:widowControl/>
        <w:numPr>
          <w:ilvl w:val="0"/>
          <w:numId w:val="5"/>
        </w:numPr>
        <w:spacing w:line="360" w:lineRule="auto"/>
        <w:ind w:left="426"/>
        <w:jc w:val="both"/>
      </w:pPr>
      <w:r>
        <w:t>Модели деревьев и лесов решений и их компьютерная реализация. Усиление (</w:t>
      </w:r>
      <w:proofErr w:type="spellStart"/>
      <w:r>
        <w:t>бустинг</w:t>
      </w:r>
      <w:proofErr w:type="spellEnd"/>
      <w:r>
        <w:t xml:space="preserve">) деревьев решений. </w:t>
      </w:r>
    </w:p>
    <w:p w:rsidR="003C0191" w:rsidRDefault="005C7EFA">
      <w:pPr>
        <w:widowControl/>
        <w:numPr>
          <w:ilvl w:val="0"/>
          <w:numId w:val="5"/>
        </w:numPr>
        <w:spacing w:line="360" w:lineRule="auto"/>
        <w:ind w:left="426"/>
        <w:jc w:val="both"/>
      </w:pPr>
      <w:r>
        <w:t>Нейронные сети и их компьютерная реализация.</w:t>
      </w:r>
    </w:p>
    <w:p w:rsidR="003C0191" w:rsidRDefault="005C7EFA">
      <w:pPr>
        <w:widowControl/>
        <w:numPr>
          <w:ilvl w:val="0"/>
          <w:numId w:val="5"/>
        </w:numPr>
        <w:spacing w:line="360" w:lineRule="auto"/>
        <w:ind w:left="426"/>
        <w:jc w:val="both"/>
      </w:pPr>
      <w:r>
        <w:t xml:space="preserve">Машины опорных векторов и их компьютерная реализация. </w:t>
      </w:r>
    </w:p>
    <w:p w:rsidR="003C0191" w:rsidRDefault="005C7EFA">
      <w:pPr>
        <w:widowControl/>
        <w:numPr>
          <w:ilvl w:val="0"/>
          <w:numId w:val="5"/>
        </w:numPr>
        <w:spacing w:line="360" w:lineRule="auto"/>
        <w:ind w:left="426"/>
        <w:jc w:val="both"/>
      </w:pPr>
      <w:r>
        <w:t xml:space="preserve">Технологии улучшения моделей машинного обучения. </w:t>
      </w:r>
    </w:p>
    <w:p w:rsidR="003C0191" w:rsidRDefault="005C7EFA">
      <w:pPr>
        <w:widowControl/>
        <w:numPr>
          <w:ilvl w:val="0"/>
          <w:numId w:val="5"/>
        </w:numPr>
        <w:spacing w:line="360" w:lineRule="auto"/>
        <w:ind w:left="426"/>
        <w:jc w:val="both"/>
      </w:pPr>
      <w:r>
        <w:t xml:space="preserve">Кластерный анализ. Методы оценки качества моделей кластерного анализа. </w:t>
      </w:r>
    </w:p>
    <w:p w:rsidR="003C0191" w:rsidRDefault="005C7EFA">
      <w:pPr>
        <w:widowControl/>
        <w:numPr>
          <w:ilvl w:val="0"/>
          <w:numId w:val="5"/>
        </w:numPr>
        <w:spacing w:line="360" w:lineRule="auto"/>
        <w:ind w:left="426"/>
        <w:jc w:val="both"/>
      </w:pPr>
      <w:r>
        <w:t xml:space="preserve">Методы снижения размерности и их использование. </w:t>
      </w:r>
    </w:p>
    <w:p w:rsidR="003C0191" w:rsidRDefault="005C7EFA">
      <w:pPr>
        <w:widowControl/>
        <w:numPr>
          <w:ilvl w:val="0"/>
          <w:numId w:val="5"/>
        </w:numPr>
        <w:spacing w:line="360" w:lineRule="auto"/>
        <w:ind w:left="426"/>
        <w:jc w:val="both"/>
      </w:pPr>
      <w:r>
        <w:t>Метод главных компонент. Его геометрическое и экономическое содержание.</w:t>
      </w:r>
    </w:p>
    <w:p w:rsidR="003C0191" w:rsidRDefault="005C7EFA">
      <w:pPr>
        <w:widowControl/>
        <w:numPr>
          <w:ilvl w:val="0"/>
          <w:numId w:val="5"/>
        </w:numPr>
        <w:spacing w:line="360" w:lineRule="auto"/>
        <w:ind w:left="426"/>
        <w:jc w:val="both"/>
      </w:pPr>
      <w:r>
        <w:t xml:space="preserve">Поиск аномалий. </w:t>
      </w:r>
    </w:p>
    <w:p w:rsidR="003C0191" w:rsidRDefault="005C7EFA">
      <w:pPr>
        <w:widowControl/>
        <w:numPr>
          <w:ilvl w:val="0"/>
          <w:numId w:val="5"/>
        </w:numPr>
        <w:spacing w:line="360" w:lineRule="auto"/>
        <w:ind w:left="426"/>
        <w:jc w:val="both"/>
      </w:pPr>
      <w:r>
        <w:t xml:space="preserve">Принципы анализа текстовой информации. </w:t>
      </w:r>
    </w:p>
    <w:p w:rsidR="003C0191" w:rsidRDefault="005C7EFA">
      <w:pPr>
        <w:widowControl/>
        <w:numPr>
          <w:ilvl w:val="0"/>
          <w:numId w:val="5"/>
        </w:numPr>
        <w:spacing w:line="360" w:lineRule="auto"/>
        <w:ind w:left="426"/>
        <w:jc w:val="both"/>
      </w:pPr>
      <w:r>
        <w:t xml:space="preserve">Принципы анализа графической информации. </w:t>
      </w:r>
    </w:p>
    <w:p w:rsidR="003C0191" w:rsidRDefault="005C7EFA">
      <w:pPr>
        <w:widowControl/>
        <w:numPr>
          <w:ilvl w:val="0"/>
          <w:numId w:val="5"/>
        </w:numPr>
        <w:spacing w:line="360" w:lineRule="auto"/>
        <w:ind w:left="426"/>
        <w:jc w:val="both"/>
      </w:pPr>
      <w:r>
        <w:t xml:space="preserve">Принципы анализа эмоциональной окраски текстов. </w:t>
      </w:r>
    </w:p>
    <w:p w:rsidR="003C0191" w:rsidRDefault="005C7EFA">
      <w:pPr>
        <w:widowControl/>
        <w:numPr>
          <w:ilvl w:val="0"/>
          <w:numId w:val="5"/>
        </w:numPr>
        <w:spacing w:line="360" w:lineRule="auto"/>
        <w:ind w:left="426"/>
        <w:jc w:val="both"/>
      </w:pPr>
      <w:r>
        <w:t>Принципы создания рекомендательных систем.</w:t>
      </w:r>
    </w:p>
    <w:p w:rsidR="003C0191" w:rsidRDefault="005C7EFA">
      <w:pPr>
        <w:widowControl/>
        <w:numPr>
          <w:ilvl w:val="0"/>
          <w:numId w:val="5"/>
        </w:numPr>
        <w:spacing w:line="360" w:lineRule="auto"/>
        <w:ind w:left="426"/>
        <w:jc w:val="both"/>
      </w:pPr>
      <w:r>
        <w:t>Интеллектуальные сервисы и чат-боты.</w:t>
      </w:r>
    </w:p>
    <w:p w:rsidR="003C0191" w:rsidRDefault="005C7EFA">
      <w:pPr>
        <w:widowControl/>
        <w:numPr>
          <w:ilvl w:val="0"/>
          <w:numId w:val="5"/>
        </w:numPr>
        <w:spacing w:line="360" w:lineRule="auto"/>
        <w:ind w:left="426"/>
        <w:jc w:val="both"/>
      </w:pPr>
      <w:r>
        <w:t xml:space="preserve">Перспективы развития систем обработки больших данных и машинного обучения. </w:t>
      </w:r>
    </w:p>
    <w:p w:rsidR="003C0191" w:rsidRDefault="005C7EFA">
      <w:pPr>
        <w:widowControl/>
        <w:numPr>
          <w:ilvl w:val="0"/>
          <w:numId w:val="5"/>
        </w:numPr>
        <w:spacing w:line="360" w:lineRule="auto"/>
        <w:ind w:left="426"/>
        <w:jc w:val="both"/>
      </w:pPr>
      <w:r>
        <w:t>Финансовые технологии, основанные на обработке данных и машинном обучении.</w:t>
      </w:r>
    </w:p>
    <w:p w:rsidR="003C0191" w:rsidRDefault="003C0191">
      <w:pPr>
        <w:widowControl/>
        <w:pBdr>
          <w:top w:val="nil"/>
          <w:left w:val="nil"/>
          <w:bottom w:val="nil"/>
          <w:right w:val="nil"/>
          <w:between w:val="nil"/>
        </w:pBdr>
        <w:rPr>
          <w:b/>
          <w:color w:val="000000"/>
        </w:rPr>
      </w:pPr>
    </w:p>
    <w:p w:rsidR="003C0191" w:rsidRPr="00994B21" w:rsidRDefault="00994B21" w:rsidP="00994B21">
      <w:pPr>
        <w:pBdr>
          <w:top w:val="nil"/>
          <w:left w:val="nil"/>
          <w:bottom w:val="nil"/>
          <w:right w:val="nil"/>
          <w:between w:val="nil"/>
        </w:pBdr>
        <w:spacing w:line="360" w:lineRule="auto"/>
        <w:ind w:left="360"/>
        <w:jc w:val="both"/>
        <w:rPr>
          <w:i/>
          <w:color w:val="000000" w:themeColor="text1"/>
        </w:rPr>
      </w:pPr>
      <w:r w:rsidRPr="00994B21">
        <w:rPr>
          <w:i/>
          <w:color w:val="000000" w:themeColor="text1"/>
        </w:rPr>
        <w:t>*Промежуточная аттестация обучаю</w:t>
      </w:r>
      <w:bookmarkStart w:id="16" w:name="_GoBack"/>
      <w:bookmarkEnd w:id="16"/>
      <w:r w:rsidRPr="00994B21">
        <w:rPr>
          <w:i/>
          <w:color w:val="000000" w:themeColor="text1"/>
        </w:rPr>
        <w:t>щихся проводится в формате тестирования</w:t>
      </w:r>
    </w:p>
    <w:p w:rsidR="00994B21" w:rsidRDefault="00994B21">
      <w:pPr>
        <w:pBdr>
          <w:top w:val="nil"/>
          <w:left w:val="nil"/>
          <w:bottom w:val="nil"/>
          <w:right w:val="nil"/>
          <w:between w:val="nil"/>
        </w:pBdr>
        <w:spacing w:line="360" w:lineRule="auto"/>
        <w:ind w:left="360"/>
        <w:rPr>
          <w:color w:val="FF0000"/>
        </w:rPr>
      </w:pPr>
    </w:p>
    <w:p w:rsidR="003C0191" w:rsidRDefault="005C7EFA" w:rsidP="00827247">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17" w:name="_heading=h.35nkun2" w:colFirst="0" w:colLast="0"/>
      <w:bookmarkEnd w:id="17"/>
      <w:r>
        <w:rPr>
          <w:b/>
          <w:color w:val="000000"/>
          <w:szCs w:val="28"/>
        </w:rPr>
        <w:t>8. Перечень основной и дополнительной учебной литературы, необходимой для освоения дисциплины</w:t>
      </w:r>
    </w:p>
    <w:p w:rsidR="003C0191" w:rsidRPr="00C07B57" w:rsidRDefault="00C07B57" w:rsidP="00C07B57">
      <w:pPr>
        <w:spacing w:line="360" w:lineRule="auto"/>
        <w:jc w:val="both"/>
        <w:rPr>
          <w:highlight w:val="white"/>
        </w:rPr>
      </w:pPr>
      <w:r>
        <w:t xml:space="preserve">[1] </w:t>
      </w:r>
      <w:r w:rsidRPr="00C07B57">
        <w:t>Миркин, Б.</w:t>
      </w:r>
      <w:r>
        <w:t xml:space="preserve"> </w:t>
      </w:r>
      <w:r w:rsidRPr="00C07B57">
        <w:t xml:space="preserve">Г. Введение в анализ данных: учебник и практикум для </w:t>
      </w:r>
      <w:proofErr w:type="spellStart"/>
      <w:r w:rsidRPr="00C07B57">
        <w:t>бакалавриата</w:t>
      </w:r>
      <w:proofErr w:type="spellEnd"/>
      <w:r w:rsidRPr="00C07B57">
        <w:t xml:space="preserve"> и магистратуры / Б.</w:t>
      </w:r>
      <w:r>
        <w:t xml:space="preserve"> </w:t>
      </w:r>
      <w:r w:rsidRPr="00C07B57">
        <w:t xml:space="preserve">Г. Миркин. </w:t>
      </w:r>
      <w:r>
        <w:t>–</w:t>
      </w:r>
      <w:r w:rsidRPr="00C07B57">
        <w:t xml:space="preserve"> </w:t>
      </w:r>
      <w:proofErr w:type="gramStart"/>
      <w:r w:rsidRPr="00C07B57">
        <w:t>Москва</w:t>
      </w:r>
      <w:r>
        <w:t xml:space="preserve"> </w:t>
      </w:r>
      <w:r w:rsidRPr="00C07B57">
        <w:t>:</w:t>
      </w:r>
      <w:proofErr w:type="gramEnd"/>
      <w:r w:rsidRPr="00C07B57">
        <w:t xml:space="preserve"> </w:t>
      </w:r>
      <w:proofErr w:type="spellStart"/>
      <w:r w:rsidRPr="00C07B57">
        <w:t>Юрайт</w:t>
      </w:r>
      <w:proofErr w:type="spellEnd"/>
      <w:r w:rsidRPr="00C07B57">
        <w:t xml:space="preserve">, 2019. - 174 с. – </w:t>
      </w:r>
      <w:proofErr w:type="gramStart"/>
      <w:r w:rsidRPr="00C07B57">
        <w:t>Текст :</w:t>
      </w:r>
      <w:proofErr w:type="gramEnd"/>
      <w:r w:rsidRPr="00C07B57">
        <w:t xml:space="preserve"> непосредственный. – То же. -  2023. — ЭБС </w:t>
      </w:r>
      <w:proofErr w:type="spellStart"/>
      <w:r w:rsidRPr="00C07B57">
        <w:t>Юрайт</w:t>
      </w:r>
      <w:proofErr w:type="spellEnd"/>
      <w:r w:rsidRPr="00C07B57">
        <w:t>. — URL: https://urait.ru</w:t>
      </w:r>
      <w:r>
        <w:t>/bcode/511121(дата обращения: 07.06</w:t>
      </w:r>
      <w:r w:rsidRPr="00C07B57">
        <w:t xml:space="preserve">.2023). — </w:t>
      </w:r>
      <w:proofErr w:type="gramStart"/>
      <w:r w:rsidRPr="00C07B57">
        <w:t>Текст :</w:t>
      </w:r>
      <w:proofErr w:type="gramEnd"/>
      <w:r w:rsidRPr="00C07B57">
        <w:t xml:space="preserve"> электронный.</w:t>
      </w:r>
    </w:p>
    <w:p w:rsidR="003C0191" w:rsidRPr="00C07B57" w:rsidRDefault="00C07B57" w:rsidP="00C07B57">
      <w:pPr>
        <w:spacing w:line="360" w:lineRule="auto"/>
        <w:jc w:val="both"/>
        <w:rPr>
          <w:highlight w:val="white"/>
        </w:rPr>
      </w:pPr>
      <w:r>
        <w:rPr>
          <w:highlight w:val="white"/>
        </w:rPr>
        <w:t xml:space="preserve">[2] </w:t>
      </w:r>
      <w:r w:rsidRPr="00C07B57">
        <w:t xml:space="preserve">Воронов, М. В. Системы искусственного </w:t>
      </w:r>
      <w:proofErr w:type="gramStart"/>
      <w:r w:rsidRPr="00C07B57">
        <w:t>интеллекта :</w:t>
      </w:r>
      <w:proofErr w:type="gramEnd"/>
      <w:r w:rsidRPr="00C07B57">
        <w:t xml:space="preserve"> учебник и практикум для вузов / М. В. Воронов, В. И. Пименов, И. А. </w:t>
      </w:r>
      <w:proofErr w:type="spellStart"/>
      <w:r w:rsidRPr="00C07B57">
        <w:t>Небаев</w:t>
      </w:r>
      <w:proofErr w:type="spellEnd"/>
      <w:r w:rsidRPr="00C07B57">
        <w:t xml:space="preserve">. — </w:t>
      </w:r>
      <w:proofErr w:type="gramStart"/>
      <w:r w:rsidRPr="00C07B57">
        <w:t>Москва :</w:t>
      </w:r>
      <w:proofErr w:type="gramEnd"/>
      <w:r w:rsidRPr="00C07B57">
        <w:t xml:space="preserve"> </w:t>
      </w:r>
      <w:proofErr w:type="spellStart"/>
      <w:r w:rsidRPr="00C07B57">
        <w:t>Юрайт</w:t>
      </w:r>
      <w:proofErr w:type="spellEnd"/>
      <w:r w:rsidRPr="00C07B57">
        <w:t xml:space="preserve">, 2022. — 256 с. — (Высшее образование).  - ЭБС </w:t>
      </w:r>
      <w:proofErr w:type="spellStart"/>
      <w:r w:rsidRPr="00C07B57">
        <w:t>Юрайт</w:t>
      </w:r>
      <w:proofErr w:type="spellEnd"/>
      <w:r w:rsidRPr="00C07B57">
        <w:t>. — URL: https://urait.ru/bcod</w:t>
      </w:r>
      <w:r>
        <w:t>e/485440 (дата обращения: 07.06.2023</w:t>
      </w:r>
      <w:r w:rsidRPr="00C07B57">
        <w:t xml:space="preserve">). - </w:t>
      </w:r>
      <w:proofErr w:type="gramStart"/>
      <w:r w:rsidRPr="00C07B57">
        <w:t>Текст :</w:t>
      </w:r>
      <w:proofErr w:type="gramEnd"/>
      <w:r w:rsidRPr="00C07B57">
        <w:t xml:space="preserve"> электронный.</w:t>
      </w:r>
    </w:p>
    <w:p w:rsidR="003C0191" w:rsidRDefault="005C7EFA">
      <w:pPr>
        <w:spacing w:line="360" w:lineRule="auto"/>
        <w:jc w:val="both"/>
      </w:pPr>
      <w:bookmarkStart w:id="18" w:name="_heading=h.1ksv4uv" w:colFirst="0" w:colLast="0"/>
      <w:bookmarkEnd w:id="18"/>
      <w:r>
        <w:rPr>
          <w:highlight w:val="white"/>
        </w:rPr>
        <w:t xml:space="preserve">[3] </w:t>
      </w:r>
      <w:proofErr w:type="spellStart"/>
      <w:r>
        <w:t>Форман</w:t>
      </w:r>
      <w:proofErr w:type="spellEnd"/>
      <w:r>
        <w:t xml:space="preserve">, Дж. Много цифр. Анализ больших данных при помощи </w:t>
      </w:r>
      <w:proofErr w:type="spellStart"/>
      <w:r>
        <w:t>Excel</w:t>
      </w:r>
      <w:proofErr w:type="spellEnd"/>
      <w:r>
        <w:t xml:space="preserve"> / Дж. </w:t>
      </w:r>
      <w:proofErr w:type="spellStart"/>
      <w:r>
        <w:t>Форман</w:t>
      </w:r>
      <w:proofErr w:type="spellEnd"/>
      <w:r>
        <w:t xml:space="preserve">; перевод с английского А. Соколовой. — </w:t>
      </w:r>
      <w:proofErr w:type="gramStart"/>
      <w:r>
        <w:t>Москва :</w:t>
      </w:r>
      <w:proofErr w:type="gramEnd"/>
      <w:r>
        <w:t xml:space="preserve"> Альпина </w:t>
      </w:r>
      <w:proofErr w:type="spellStart"/>
      <w:r>
        <w:t>Паблишер</w:t>
      </w:r>
      <w:proofErr w:type="spellEnd"/>
      <w:r>
        <w:t>, 2016. — 461 с. — ЭБС ZNANIUM.com. — URL: http://znanium.com/catalog/pr</w:t>
      </w:r>
      <w:r w:rsidR="00C07B57">
        <w:t>oduct/551044 (дата обращения: 07.06.2023</w:t>
      </w:r>
      <w:r>
        <w:t xml:space="preserve">). — </w:t>
      </w:r>
      <w:proofErr w:type="gramStart"/>
      <w:r>
        <w:t>Текст :</w:t>
      </w:r>
      <w:proofErr w:type="gramEnd"/>
      <w:r>
        <w:t xml:space="preserve"> электронный.</w:t>
      </w:r>
    </w:p>
    <w:p w:rsidR="003C0191" w:rsidRDefault="005C7EFA">
      <w:pPr>
        <w:spacing w:line="360" w:lineRule="auto"/>
        <w:jc w:val="both"/>
      </w:pPr>
      <w:bookmarkStart w:id="19" w:name="_heading=h.omcsz774n1ed" w:colFirst="0" w:colLast="0"/>
      <w:bookmarkEnd w:id="19"/>
      <w:r>
        <w:t xml:space="preserve">[4] Ростовцев, В. С. Искусственные нейронные </w:t>
      </w:r>
      <w:proofErr w:type="gramStart"/>
      <w:r>
        <w:t>сети :</w:t>
      </w:r>
      <w:proofErr w:type="gramEnd"/>
      <w:r>
        <w:t xml:space="preserve"> учебник / В. С. Ростовцев. — Санкт-</w:t>
      </w:r>
      <w:proofErr w:type="gramStart"/>
      <w:r>
        <w:t>Петербург :</w:t>
      </w:r>
      <w:proofErr w:type="gramEnd"/>
      <w:r>
        <w:t xml:space="preserve"> Лань, 2021. — 216 с. — ЭБС Лань. — URL: https://e.lanbook.com/reader</w:t>
      </w:r>
      <w:r w:rsidR="00C07B57">
        <w:t>/book/160142 (дата обращения: 07.06.2023</w:t>
      </w:r>
      <w:r>
        <w:t xml:space="preserve">). — </w:t>
      </w:r>
      <w:proofErr w:type="gramStart"/>
      <w:r>
        <w:t>Текст</w:t>
      </w:r>
      <w:r w:rsidR="00C07B57">
        <w:t xml:space="preserve"> </w:t>
      </w:r>
      <w:r>
        <w:t>:</w:t>
      </w:r>
      <w:proofErr w:type="gramEnd"/>
      <w:r>
        <w:t xml:space="preserve"> электронный.</w:t>
      </w:r>
    </w:p>
    <w:p w:rsidR="003C0191" w:rsidRDefault="003C0191">
      <w:pPr>
        <w:spacing w:line="360" w:lineRule="auto"/>
        <w:jc w:val="both"/>
      </w:pPr>
      <w:bookmarkStart w:id="20" w:name="_heading=h.qqdksm75epzc" w:colFirst="0" w:colLast="0"/>
      <w:bookmarkEnd w:id="20"/>
    </w:p>
    <w:p w:rsidR="003C0191" w:rsidRDefault="005C7EFA" w:rsidP="00827247">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21" w:name="_heading=h.44sinio" w:colFirst="0" w:colLast="0"/>
      <w:bookmarkEnd w:id="21"/>
      <w:r>
        <w:rPr>
          <w:b/>
          <w:color w:val="000000"/>
          <w:szCs w:val="28"/>
        </w:rPr>
        <w:t>9.</w:t>
      </w:r>
      <w:r w:rsidR="00827247">
        <w:rPr>
          <w:b/>
          <w:color w:val="000000"/>
          <w:szCs w:val="28"/>
        </w:rPr>
        <w:t xml:space="preserve"> </w:t>
      </w:r>
      <w:r>
        <w:rPr>
          <w:b/>
          <w:color w:val="000000"/>
          <w:szCs w:val="28"/>
        </w:rPr>
        <w:t>Перечень ресурсов информационно-телекоммуникационной сети «Интернет», необходимых для освоения дисциплины</w:t>
      </w:r>
    </w:p>
    <w:p w:rsidR="003C0191" w:rsidRDefault="005C7EFA" w:rsidP="00827247">
      <w:pPr>
        <w:widowControl/>
        <w:numPr>
          <w:ilvl w:val="0"/>
          <w:numId w:val="3"/>
        </w:numPr>
        <w:spacing w:line="360" w:lineRule="auto"/>
        <w:ind w:left="1077" w:hanging="357"/>
        <w:jc w:val="both"/>
      </w:pPr>
      <w:bookmarkStart w:id="22" w:name="_heading=h.904jnvottwk3" w:colFirst="0" w:colLast="0"/>
      <w:bookmarkEnd w:id="22"/>
      <w:r>
        <w:t xml:space="preserve">ЭУК “Введение в науки о данных” // </w:t>
      </w:r>
      <w:hyperlink r:id="rId9">
        <w:r>
          <w:rPr>
            <w:color w:val="1155CC"/>
            <w:u w:val="single"/>
          </w:rPr>
          <w:t>https://campus.fa.ru/course/view.php?id=12718</w:t>
        </w:r>
      </w:hyperlink>
    </w:p>
    <w:p w:rsidR="003C0191" w:rsidRDefault="005C7EFA" w:rsidP="00827247">
      <w:pPr>
        <w:widowControl/>
        <w:numPr>
          <w:ilvl w:val="0"/>
          <w:numId w:val="3"/>
        </w:numPr>
        <w:spacing w:line="360" w:lineRule="auto"/>
        <w:ind w:left="1077" w:hanging="357"/>
        <w:jc w:val="both"/>
      </w:pPr>
      <w:r>
        <w:t xml:space="preserve">Информационно-образовательный портал Финансового университета при Правительстве Российской Федерации </w:t>
      </w:r>
      <w:hyperlink r:id="rId10">
        <w:r>
          <w:rPr>
            <w:color w:val="0000FF"/>
            <w:u w:val="single"/>
          </w:rPr>
          <w:t>http://portal.ufrf.ru/</w:t>
        </w:r>
      </w:hyperlink>
      <w:r>
        <w:t>.</w:t>
      </w:r>
    </w:p>
    <w:p w:rsidR="003C0191" w:rsidRDefault="005C7EFA" w:rsidP="00827247">
      <w:pPr>
        <w:widowControl/>
        <w:numPr>
          <w:ilvl w:val="0"/>
          <w:numId w:val="3"/>
        </w:numPr>
        <w:spacing w:line="360" w:lineRule="auto"/>
        <w:ind w:left="1077" w:hanging="357"/>
        <w:jc w:val="both"/>
      </w:pPr>
      <w:r>
        <w:t xml:space="preserve">Сайт кафедры Департамента анализа данных и машинного </w:t>
      </w:r>
      <w:proofErr w:type="spellStart"/>
      <w:r>
        <w:t>обученния</w:t>
      </w:r>
      <w:proofErr w:type="spellEnd"/>
      <w:r>
        <w:t xml:space="preserve">. </w:t>
      </w:r>
      <w:hyperlink r:id="rId11">
        <w:r>
          <w:rPr>
            <w:color w:val="0000FF"/>
            <w:u w:val="single"/>
          </w:rPr>
          <w:t>http://findata.fa.ru</w:t>
        </w:r>
      </w:hyperlink>
    </w:p>
    <w:p w:rsidR="003C0191" w:rsidRDefault="005C7EFA" w:rsidP="00827247">
      <w:pPr>
        <w:widowControl/>
        <w:numPr>
          <w:ilvl w:val="0"/>
          <w:numId w:val="3"/>
        </w:numPr>
        <w:spacing w:line="360" w:lineRule="auto"/>
        <w:ind w:left="1077" w:hanging="357"/>
        <w:jc w:val="both"/>
      </w:pPr>
      <w:r>
        <w:t xml:space="preserve">Электронная библиотека Финансового университета (ЭБ) </w:t>
      </w:r>
      <w:hyperlink r:id="rId12">
        <w:r>
          <w:rPr>
            <w:color w:val="0000FF"/>
            <w:u w:val="single"/>
          </w:rPr>
          <w:t>http://elib.fa.ru/</w:t>
        </w:r>
      </w:hyperlink>
      <w:r>
        <w:t xml:space="preserve"> (</w:t>
      </w:r>
      <w:hyperlink r:id="rId13">
        <w:r>
          <w:rPr>
            <w:color w:val="0000FF"/>
            <w:u w:val="single"/>
          </w:rPr>
          <w:t>http://library.fa.ru/files/elibfa.pdf</w:t>
        </w:r>
      </w:hyperlink>
      <w:r>
        <w:t xml:space="preserve">) </w:t>
      </w:r>
    </w:p>
    <w:p w:rsidR="003C0191" w:rsidRDefault="005C7EFA" w:rsidP="00827247">
      <w:pPr>
        <w:widowControl/>
        <w:numPr>
          <w:ilvl w:val="0"/>
          <w:numId w:val="3"/>
        </w:numPr>
        <w:spacing w:line="360" w:lineRule="auto"/>
        <w:ind w:left="1077" w:hanging="357"/>
        <w:jc w:val="both"/>
      </w:pPr>
      <w:r>
        <w:t xml:space="preserve">Документация по </w:t>
      </w:r>
      <w:proofErr w:type="spellStart"/>
      <w:r>
        <w:t>Azure</w:t>
      </w:r>
      <w:proofErr w:type="spellEnd"/>
      <w:r>
        <w:t xml:space="preserve"> ML  </w:t>
      </w:r>
      <w:hyperlink r:id="rId14">
        <w:r>
          <w:rPr>
            <w:color w:val="0000FF"/>
            <w:u w:val="single"/>
          </w:rPr>
          <w:t>https://docs.microsoft.com/ru-ru/azure/machine-learning/studio/</w:t>
        </w:r>
      </w:hyperlink>
    </w:p>
    <w:p w:rsidR="003C0191" w:rsidRPr="005C7EFA" w:rsidRDefault="005C7EFA" w:rsidP="00827247">
      <w:pPr>
        <w:widowControl/>
        <w:numPr>
          <w:ilvl w:val="0"/>
          <w:numId w:val="3"/>
        </w:numPr>
        <w:spacing w:line="360" w:lineRule="auto"/>
        <w:ind w:left="1077" w:hanging="357"/>
        <w:jc w:val="both"/>
        <w:rPr>
          <w:lang w:val="en-US"/>
        </w:rPr>
      </w:pPr>
      <w:r w:rsidRPr="005C7EFA">
        <w:rPr>
          <w:i/>
          <w:lang w:val="en-US"/>
        </w:rPr>
        <w:t>Applied Machine Learning</w:t>
      </w:r>
      <w:r w:rsidRPr="005C7EFA">
        <w:rPr>
          <w:lang w:val="en-US"/>
        </w:rPr>
        <w:t xml:space="preserve"> / Microsoft. – </w:t>
      </w:r>
      <w:hyperlink r:id="rId15">
        <w:r w:rsidRPr="005C7EFA">
          <w:rPr>
            <w:color w:val="0000FF"/>
            <w:u w:val="single"/>
            <w:lang w:val="en-US"/>
          </w:rPr>
          <w:t>https://www.edx.org/course/applied-machine-learning-microsoft-dat203-3x-1</w:t>
        </w:r>
      </w:hyperlink>
    </w:p>
    <w:p w:rsidR="003C0191" w:rsidRPr="005C7EFA" w:rsidRDefault="005C7EFA" w:rsidP="00827247">
      <w:pPr>
        <w:widowControl/>
        <w:numPr>
          <w:ilvl w:val="0"/>
          <w:numId w:val="3"/>
        </w:numPr>
        <w:spacing w:line="360" w:lineRule="auto"/>
        <w:ind w:left="1077" w:hanging="357"/>
        <w:jc w:val="both"/>
        <w:rPr>
          <w:lang w:val="en-US"/>
        </w:rPr>
      </w:pPr>
      <w:r w:rsidRPr="005C7EFA">
        <w:rPr>
          <w:i/>
          <w:lang w:val="en-US"/>
        </w:rPr>
        <w:t>Data Science Essentials</w:t>
      </w:r>
      <w:r w:rsidRPr="005C7EFA">
        <w:rPr>
          <w:lang w:val="en-US"/>
        </w:rPr>
        <w:t xml:space="preserve"> / Microsoft. – </w:t>
      </w:r>
      <w:hyperlink r:id="rId16">
        <w:r w:rsidRPr="005C7EFA">
          <w:rPr>
            <w:color w:val="0000FF"/>
            <w:u w:val="single"/>
            <w:lang w:val="en-US"/>
          </w:rPr>
          <w:t>https://www.edx.org/course/data-science-essentials-microsoft-dat203-1x-3</w:t>
        </w:r>
      </w:hyperlink>
    </w:p>
    <w:p w:rsidR="003C0191" w:rsidRPr="005C7EFA" w:rsidRDefault="005C7EFA" w:rsidP="00827247">
      <w:pPr>
        <w:widowControl/>
        <w:numPr>
          <w:ilvl w:val="0"/>
          <w:numId w:val="3"/>
        </w:numPr>
        <w:spacing w:line="360" w:lineRule="auto"/>
        <w:ind w:left="1077" w:hanging="357"/>
        <w:jc w:val="both"/>
        <w:rPr>
          <w:lang w:val="en-US"/>
        </w:rPr>
      </w:pPr>
      <w:r w:rsidRPr="005C7EFA">
        <w:rPr>
          <w:i/>
          <w:lang w:val="en-US"/>
        </w:rPr>
        <w:t>Principles of Machine Learning</w:t>
      </w:r>
      <w:r w:rsidRPr="005C7EFA">
        <w:rPr>
          <w:lang w:val="en-US"/>
        </w:rPr>
        <w:t xml:space="preserve"> / Microsoft. – </w:t>
      </w:r>
      <w:hyperlink r:id="rId17">
        <w:r w:rsidRPr="005C7EFA">
          <w:rPr>
            <w:color w:val="0000FF"/>
            <w:u w:val="single"/>
            <w:lang w:val="en-US"/>
          </w:rPr>
          <w:t>https://www.edx.org/course/principles-machine-learning-microsoft-dat203-2x-3</w:t>
        </w:r>
      </w:hyperlink>
    </w:p>
    <w:p w:rsidR="003C0191" w:rsidRDefault="005C7EFA" w:rsidP="00827247">
      <w:pPr>
        <w:widowControl/>
        <w:numPr>
          <w:ilvl w:val="0"/>
          <w:numId w:val="3"/>
        </w:numPr>
        <w:spacing w:line="360" w:lineRule="auto"/>
        <w:ind w:left="1077" w:hanging="357"/>
        <w:jc w:val="both"/>
      </w:pPr>
      <w:r>
        <w:t xml:space="preserve">Профессиональный ресурс по машинному обучению. – </w:t>
      </w:r>
      <w:hyperlink r:id="rId18">
        <w:r>
          <w:rPr>
            <w:color w:val="0000FF"/>
            <w:u w:val="single"/>
          </w:rPr>
          <w:t>https://machinelearning.ru</w:t>
        </w:r>
      </w:hyperlink>
    </w:p>
    <w:p w:rsidR="003C0191" w:rsidRDefault="005C7EFA" w:rsidP="00827247">
      <w:pPr>
        <w:widowControl/>
        <w:numPr>
          <w:ilvl w:val="0"/>
          <w:numId w:val="3"/>
        </w:numPr>
        <w:spacing w:line="360" w:lineRule="auto"/>
        <w:ind w:left="1077" w:hanging="357"/>
        <w:jc w:val="both"/>
        <w:rPr>
          <w:color w:val="0000FF"/>
          <w:u w:val="single"/>
        </w:rPr>
      </w:pPr>
      <w:r>
        <w:t xml:space="preserve">Специализация «Машинное обучение и анализ данных» / МФТИ и Яндекс. – </w:t>
      </w:r>
      <w:hyperlink r:id="rId19">
        <w:r>
          <w:rPr>
            <w:color w:val="0000FF"/>
            <w:u w:val="single"/>
          </w:rPr>
          <w:t>https://www.coursera.org/specializations/machine-learning-data-analysis</w:t>
        </w:r>
      </w:hyperlink>
    </w:p>
    <w:p w:rsidR="003C0191" w:rsidRDefault="005C7EFA" w:rsidP="00827247">
      <w:pPr>
        <w:widowControl/>
        <w:numPr>
          <w:ilvl w:val="0"/>
          <w:numId w:val="3"/>
        </w:numPr>
        <w:spacing w:line="360" w:lineRule="auto"/>
      </w:pPr>
      <w:r>
        <w:t>Электронная библиотека Финансового университета (ЭБ) http://elib.fa.ru/</w:t>
      </w:r>
    </w:p>
    <w:p w:rsidR="003C0191" w:rsidRDefault="005C7EFA" w:rsidP="00827247">
      <w:pPr>
        <w:widowControl/>
        <w:numPr>
          <w:ilvl w:val="0"/>
          <w:numId w:val="3"/>
        </w:numPr>
        <w:spacing w:line="360" w:lineRule="auto"/>
      </w:pPr>
      <w:r>
        <w:t xml:space="preserve"> Электронно-библиотечная система BOOK.RU http://www.book.ru</w:t>
      </w:r>
    </w:p>
    <w:p w:rsidR="003C0191" w:rsidRDefault="005C7EFA" w:rsidP="00827247">
      <w:pPr>
        <w:widowControl/>
        <w:numPr>
          <w:ilvl w:val="0"/>
          <w:numId w:val="3"/>
        </w:numPr>
        <w:spacing w:line="360" w:lineRule="auto"/>
      </w:pPr>
      <w:r>
        <w:t>Электронно-библиотечная система «Университетская библиотека ОНЛАЙН» http://biblioclub.ru/</w:t>
      </w:r>
    </w:p>
    <w:p w:rsidR="003C0191" w:rsidRDefault="005C7EFA" w:rsidP="00827247">
      <w:pPr>
        <w:widowControl/>
        <w:numPr>
          <w:ilvl w:val="0"/>
          <w:numId w:val="3"/>
        </w:numPr>
        <w:spacing w:line="360" w:lineRule="auto"/>
      </w:pPr>
      <w:r>
        <w:t xml:space="preserve">Электронно-библиотечная система </w:t>
      </w:r>
      <w:proofErr w:type="spellStart"/>
      <w:r>
        <w:t>Znanium</w:t>
      </w:r>
      <w:proofErr w:type="spellEnd"/>
      <w:r>
        <w:t xml:space="preserve"> http://www.znanium.com</w:t>
      </w:r>
    </w:p>
    <w:p w:rsidR="003C0191" w:rsidRDefault="005C7EFA" w:rsidP="00827247">
      <w:pPr>
        <w:widowControl/>
        <w:numPr>
          <w:ilvl w:val="0"/>
          <w:numId w:val="3"/>
        </w:numPr>
        <w:spacing w:line="360" w:lineRule="auto"/>
      </w:pPr>
      <w:r>
        <w:t>Электронно-библиотечная система издательства «ЮРАЙТ» https://urait.ru/</w:t>
      </w:r>
    </w:p>
    <w:p w:rsidR="003C0191" w:rsidRDefault="005C7EFA" w:rsidP="00827247">
      <w:pPr>
        <w:widowControl/>
        <w:numPr>
          <w:ilvl w:val="0"/>
          <w:numId w:val="3"/>
        </w:numPr>
        <w:spacing w:line="360" w:lineRule="auto"/>
      </w:pPr>
      <w:r>
        <w:t>Электронно-библиотечная система издательства Проспект http://ebs.prospekt.org/books</w:t>
      </w:r>
    </w:p>
    <w:p w:rsidR="003C0191" w:rsidRDefault="005C7EFA" w:rsidP="00827247">
      <w:pPr>
        <w:widowControl/>
        <w:numPr>
          <w:ilvl w:val="0"/>
          <w:numId w:val="3"/>
        </w:numPr>
        <w:spacing w:line="360" w:lineRule="auto"/>
      </w:pPr>
      <w:r>
        <w:t>Электронно-библиотечная система издательства «Лань» https://e.lanbook.com/</w:t>
      </w:r>
    </w:p>
    <w:p w:rsidR="003C0191" w:rsidRDefault="005C7EFA" w:rsidP="00827247">
      <w:pPr>
        <w:widowControl/>
        <w:numPr>
          <w:ilvl w:val="0"/>
          <w:numId w:val="3"/>
        </w:numPr>
        <w:spacing w:line="360" w:lineRule="auto"/>
      </w:pPr>
      <w:r>
        <w:t>Электронная библиотека Издательского дома «Гребенников» https://grebennikon.ru/</w:t>
      </w:r>
    </w:p>
    <w:p w:rsidR="003C0191" w:rsidRDefault="005C7EFA" w:rsidP="00827247">
      <w:pPr>
        <w:widowControl/>
        <w:numPr>
          <w:ilvl w:val="0"/>
          <w:numId w:val="3"/>
        </w:numPr>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3C0191" w:rsidRDefault="005C7EFA" w:rsidP="00827247">
      <w:pPr>
        <w:widowControl/>
        <w:numPr>
          <w:ilvl w:val="0"/>
          <w:numId w:val="3"/>
        </w:numPr>
        <w:spacing w:line="360" w:lineRule="auto"/>
      </w:pPr>
      <w:r>
        <w:t>Научная электронная библиотека eLibrary.ru http://elibrary.ru</w:t>
      </w:r>
    </w:p>
    <w:p w:rsidR="003C0191" w:rsidRDefault="005C7EFA" w:rsidP="00827247">
      <w:pPr>
        <w:widowControl/>
        <w:numPr>
          <w:ilvl w:val="0"/>
          <w:numId w:val="3"/>
        </w:numPr>
        <w:spacing w:line="360" w:lineRule="auto"/>
      </w:pPr>
      <w:r>
        <w:t>Национальная электронная библиотека http://нэб.рф/</w:t>
      </w:r>
    </w:p>
    <w:p w:rsidR="003C0191" w:rsidRDefault="003C0191">
      <w:pPr>
        <w:spacing w:line="276" w:lineRule="auto"/>
        <w:rPr>
          <w:color w:val="000000"/>
        </w:rPr>
      </w:pPr>
    </w:p>
    <w:p w:rsidR="003C0191" w:rsidRDefault="005C7EFA">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23" w:name="_heading=h.2jxsxqh" w:colFirst="0" w:colLast="0"/>
      <w:bookmarkEnd w:id="23"/>
      <w:r>
        <w:rPr>
          <w:b/>
          <w:color w:val="000000"/>
          <w:szCs w:val="28"/>
        </w:rPr>
        <w:t>10.</w:t>
      </w:r>
      <w:r w:rsidR="00FD3A79">
        <w:rPr>
          <w:b/>
          <w:color w:val="000000"/>
          <w:szCs w:val="28"/>
        </w:rPr>
        <w:t xml:space="preserve"> </w:t>
      </w:r>
      <w:r>
        <w:rPr>
          <w:b/>
          <w:color w:val="000000"/>
          <w:szCs w:val="28"/>
        </w:rPr>
        <w:t>Методические указания для обучающихся по освоению дисциплины.</w:t>
      </w:r>
    </w:p>
    <w:p w:rsidR="003C0191" w:rsidRDefault="005C7EFA">
      <w:pPr>
        <w:widowControl/>
        <w:spacing w:after="200" w:line="360" w:lineRule="auto"/>
        <w:ind w:firstLine="709"/>
        <w:jc w:val="both"/>
      </w:pPr>
      <w:r>
        <w:t>Лекционные и практические занятия проводятся в соответствии с тематическим планом, изложенным в разделе 5.2. Лекции следует конспектировать. 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rsidR="003C0191" w:rsidRDefault="005C7EFA">
      <w:pPr>
        <w:widowControl/>
        <w:spacing w:after="200" w:line="360" w:lineRule="auto"/>
        <w:ind w:firstLine="709"/>
        <w:jc w:val="both"/>
      </w:pPr>
      <w:r>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rsidR="003C0191" w:rsidRDefault="005C7EFA">
      <w:pPr>
        <w:widowControl/>
        <w:spacing w:after="200" w:line="360" w:lineRule="auto"/>
        <w:ind w:firstLine="720"/>
        <w:jc w:val="both"/>
      </w:pPr>
      <w:r>
        <w:t xml:space="preserve">Формой промежуточной аттестации по дисциплине является экзамен. Критерии текущего контроля успеваемости устанавливает преподаватель и сообщает студентам на первом занятии. </w:t>
      </w:r>
    </w:p>
    <w:p w:rsidR="003C0191" w:rsidRDefault="005C7EFA">
      <w:pPr>
        <w:spacing w:line="360" w:lineRule="auto"/>
        <w:jc w:val="both"/>
        <w:rPr>
          <w:b/>
        </w:rPr>
      </w:pPr>
      <w:r>
        <w:t>Основные этапы работы студента по дисциплине</w:t>
      </w:r>
      <w:r>
        <w:rPr>
          <w:b/>
          <w:i/>
          <w:highlight w:val="white"/>
        </w:rPr>
        <w:t xml:space="preserve"> </w:t>
      </w:r>
      <w:r>
        <w:rPr>
          <w:b/>
        </w:rPr>
        <w:t>Введение в науки о данных</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3C0191" w:rsidRDefault="005C7EFA">
      <w:pPr>
        <w:spacing w:line="360" w:lineRule="auto"/>
        <w:jc w:val="both"/>
      </w:pPr>
      <w:r>
        <w:t>Рекомендации по работе с учебным материалом:</w:t>
      </w:r>
    </w:p>
    <w:p w:rsidR="003C0191" w:rsidRDefault="005C7EFA">
      <w:pPr>
        <w:numPr>
          <w:ilvl w:val="2"/>
          <w:numId w:val="8"/>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3C0191" w:rsidRDefault="005C7EFA">
      <w:pPr>
        <w:numPr>
          <w:ilvl w:val="2"/>
          <w:numId w:val="8"/>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3C0191" w:rsidRDefault="005C7EFA">
      <w:pPr>
        <w:numPr>
          <w:ilvl w:val="2"/>
          <w:numId w:val="8"/>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3C0191" w:rsidRDefault="005C7EFA">
      <w:pPr>
        <w:spacing w:line="360" w:lineRule="auto"/>
        <w:jc w:val="both"/>
      </w:pPr>
      <w:r>
        <w:t>Рекомендации по работе на лекции и с лекционным материалом:</w:t>
      </w:r>
    </w:p>
    <w:p w:rsidR="003C0191" w:rsidRDefault="005C7EFA">
      <w:pPr>
        <w:numPr>
          <w:ilvl w:val="0"/>
          <w:numId w:val="2"/>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3C0191" w:rsidRDefault="005C7EFA">
      <w:pPr>
        <w:numPr>
          <w:ilvl w:val="0"/>
          <w:numId w:val="2"/>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3C0191" w:rsidRDefault="005C7EFA">
      <w:pPr>
        <w:numPr>
          <w:ilvl w:val="0"/>
          <w:numId w:val="2"/>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3C0191" w:rsidRDefault="005C7EFA">
      <w:pPr>
        <w:spacing w:line="360" w:lineRule="auto"/>
        <w:jc w:val="both"/>
      </w:pPr>
      <w:r>
        <w:t>Рекомендации по работе с литературой:</w:t>
      </w:r>
    </w:p>
    <w:p w:rsidR="003C0191" w:rsidRDefault="005C7EFA">
      <w:pPr>
        <w:numPr>
          <w:ilvl w:val="3"/>
          <w:numId w:val="8"/>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3C0191" w:rsidRDefault="005C7EFA">
      <w:pPr>
        <w:numPr>
          <w:ilvl w:val="3"/>
          <w:numId w:val="8"/>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3C0191" w:rsidRDefault="005C7EFA">
      <w:pPr>
        <w:spacing w:line="360" w:lineRule="auto"/>
        <w:jc w:val="both"/>
      </w:pPr>
      <w:r>
        <w:t>Рекомендации по выполнению контрольной работы:</w:t>
      </w:r>
    </w:p>
    <w:p w:rsidR="003C0191" w:rsidRDefault="005C7EFA">
      <w:pPr>
        <w:numPr>
          <w:ilvl w:val="0"/>
          <w:numId w:val="4"/>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3C0191" w:rsidRDefault="005C7EFA">
      <w:pPr>
        <w:numPr>
          <w:ilvl w:val="0"/>
          <w:numId w:val="4"/>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3C0191" w:rsidRDefault="005C7EFA">
      <w:pPr>
        <w:numPr>
          <w:ilvl w:val="0"/>
          <w:numId w:val="4"/>
        </w:numPr>
        <w:pBdr>
          <w:top w:val="nil"/>
          <w:left w:val="nil"/>
          <w:bottom w:val="nil"/>
          <w:right w:val="nil"/>
          <w:between w:val="nil"/>
        </w:pBdr>
        <w:spacing w:line="360" w:lineRule="auto"/>
        <w:jc w:val="both"/>
        <w:rPr>
          <w:color w:val="000000"/>
        </w:rPr>
      </w:pPr>
      <w:bookmarkStart w:id="24" w:name="_heading=h.z337ya" w:colFirst="0" w:colLast="0"/>
      <w:bookmarkEnd w:id="24"/>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3C0191" w:rsidRDefault="003C0191">
      <w:pPr>
        <w:pBdr>
          <w:top w:val="nil"/>
          <w:left w:val="nil"/>
          <w:bottom w:val="nil"/>
          <w:right w:val="nil"/>
          <w:between w:val="nil"/>
        </w:pBdr>
        <w:spacing w:line="360" w:lineRule="auto"/>
        <w:ind w:left="720"/>
        <w:jc w:val="both"/>
        <w:rPr>
          <w:color w:val="000000"/>
        </w:rPr>
      </w:pPr>
      <w:bookmarkStart w:id="25" w:name="_heading=h.3znysh7" w:colFirst="0" w:colLast="0"/>
      <w:bookmarkEnd w:id="25"/>
    </w:p>
    <w:p w:rsidR="003C0191" w:rsidRDefault="005C7EFA">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t xml:space="preserve">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3C0191" w:rsidRDefault="005C7EFA">
      <w:pPr>
        <w:spacing w:line="360" w:lineRule="auto"/>
        <w:ind w:left="284"/>
        <w:jc w:val="both"/>
      </w:pPr>
      <w:r>
        <w:t>11.1. Комплект лицензионного программного обеспечения</w:t>
      </w:r>
    </w:p>
    <w:p w:rsidR="003C0191" w:rsidRDefault="005C7EFA">
      <w:pPr>
        <w:spacing w:line="360" w:lineRule="auto"/>
        <w:ind w:left="284"/>
        <w:jc w:val="both"/>
      </w:pPr>
      <w:r>
        <w:t xml:space="preserve">      1. Пакет офисных программ</w:t>
      </w:r>
      <w:r w:rsidR="00827247">
        <w:t>,</w:t>
      </w:r>
    </w:p>
    <w:p w:rsidR="003C0191" w:rsidRDefault="005C7EFA">
      <w:pPr>
        <w:spacing w:line="360" w:lineRule="auto"/>
        <w:ind w:left="284"/>
        <w:jc w:val="both"/>
      </w:pPr>
      <w:r>
        <w:t xml:space="preserve">      2. Антивирус </w:t>
      </w:r>
      <w:proofErr w:type="spellStart"/>
      <w:r>
        <w:t>Kaspersky</w:t>
      </w:r>
      <w:proofErr w:type="spellEnd"/>
      <w:r w:rsidR="00827247">
        <w:t>.</w:t>
      </w:r>
    </w:p>
    <w:p w:rsidR="003C0191" w:rsidRDefault="005C7EFA">
      <w:pPr>
        <w:spacing w:line="360" w:lineRule="auto"/>
        <w:ind w:left="284"/>
        <w:jc w:val="both"/>
      </w:pPr>
      <w:r>
        <w:t>11.2. Современные профессиональные базы данных и информационные справочные системы</w:t>
      </w:r>
    </w:p>
    <w:p w:rsidR="003C0191" w:rsidRDefault="005C7EFA">
      <w:pPr>
        <w:numPr>
          <w:ilvl w:val="0"/>
          <w:numId w:val="1"/>
        </w:numPr>
        <w:spacing w:line="360" w:lineRule="auto"/>
        <w:jc w:val="both"/>
      </w:pPr>
      <w:r>
        <w:t>Информационно-правовая система «Гарант»,</w:t>
      </w:r>
    </w:p>
    <w:p w:rsidR="003C0191" w:rsidRDefault="005C7EFA">
      <w:pPr>
        <w:numPr>
          <w:ilvl w:val="0"/>
          <w:numId w:val="1"/>
        </w:numPr>
        <w:spacing w:line="360" w:lineRule="auto"/>
        <w:jc w:val="both"/>
      </w:pPr>
      <w:r>
        <w:t>Информационно-правовая система «Консультант Плюс»,</w:t>
      </w:r>
    </w:p>
    <w:p w:rsidR="003C0191" w:rsidRDefault="005C7EFA">
      <w:pPr>
        <w:widowControl/>
        <w:numPr>
          <w:ilvl w:val="0"/>
          <w:numId w:val="1"/>
        </w:numPr>
        <w:spacing w:line="360" w:lineRule="auto"/>
        <w:jc w:val="both"/>
      </w:pPr>
      <w:r>
        <w:t>Электронная энциклопедия: htpp://ru.wikipedia.org/wiki/Wiki</w:t>
      </w:r>
    </w:p>
    <w:p w:rsidR="003C0191" w:rsidRDefault="005C7EFA">
      <w:pPr>
        <w:widowControl/>
        <w:numPr>
          <w:ilvl w:val="0"/>
          <w:numId w:val="1"/>
        </w:numPr>
        <w:spacing w:line="360" w:lineRule="auto"/>
        <w:jc w:val="both"/>
      </w:pPr>
      <w:r>
        <w:t xml:space="preserve">Система комплексного раскрытия информации «СКРИН» - </w:t>
      </w:r>
      <w:hyperlink r:id="rId20">
        <w:r>
          <w:rPr>
            <w:color w:val="000000"/>
            <w:u w:val="single"/>
          </w:rPr>
          <w:t>http://www.skrin.ru/</w:t>
        </w:r>
      </w:hyperlink>
      <w:r>
        <w:t xml:space="preserve"> </w:t>
      </w:r>
    </w:p>
    <w:p w:rsidR="003C0191" w:rsidRDefault="005C7EFA">
      <w:pPr>
        <w:spacing w:line="360" w:lineRule="auto"/>
        <w:ind w:left="284"/>
        <w:jc w:val="both"/>
      </w:pPr>
      <w:r>
        <w:t xml:space="preserve">11.3. Сертифицированные программные и аппаратные средства защиты информации: </w:t>
      </w:r>
    </w:p>
    <w:p w:rsidR="003C0191" w:rsidRDefault="005C7EFA">
      <w:pPr>
        <w:spacing w:line="360" w:lineRule="auto"/>
        <w:ind w:left="284"/>
        <w:jc w:val="both"/>
      </w:pPr>
      <w:r>
        <w:t xml:space="preserve">      -  не предусмотрены.</w:t>
      </w:r>
    </w:p>
    <w:p w:rsidR="003C0191" w:rsidRDefault="005C7EFA">
      <w:pPr>
        <w:spacing w:line="360" w:lineRule="auto"/>
        <w:jc w:val="both"/>
      </w:pPr>
      <w:r>
        <w:t xml:space="preserve">    11.4.  Язык программирования </w:t>
      </w:r>
      <w:proofErr w:type="spellStart"/>
      <w:r>
        <w:t>Python</w:t>
      </w:r>
      <w:proofErr w:type="spellEnd"/>
      <w:r>
        <w:t xml:space="preserve"> 3.8 (или старше).</w:t>
      </w:r>
    </w:p>
    <w:p w:rsidR="003C0191" w:rsidRDefault="005C7EFA">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библиотека </w:t>
      </w:r>
      <w:proofErr w:type="spellStart"/>
      <w:r>
        <w:t>PyTorch</w:t>
      </w:r>
      <w:proofErr w:type="spellEnd"/>
      <w:r>
        <w:t>.</w:t>
      </w:r>
    </w:p>
    <w:p w:rsidR="003C0191" w:rsidRDefault="003C0191"/>
    <w:p w:rsidR="003C0191" w:rsidRDefault="005C7EFA" w:rsidP="00827247">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26" w:name="_heading=h.3j2qqm3" w:colFirst="0" w:colLast="0"/>
      <w:bookmarkEnd w:id="26"/>
      <w:r>
        <w:rPr>
          <w:b/>
          <w:color w:val="000000"/>
          <w:szCs w:val="28"/>
        </w:rPr>
        <w:t>12. Описание материально-технической базы, необходимой для осуществления образовательного процесса по дисциплине</w:t>
      </w:r>
      <w:r w:rsidR="00827247">
        <w:rPr>
          <w:b/>
          <w:color w:val="000000"/>
          <w:szCs w:val="28"/>
        </w:rPr>
        <w:t xml:space="preserve"> </w:t>
      </w:r>
    </w:p>
    <w:p w:rsidR="003C0191" w:rsidRDefault="005C7EFA">
      <w:pPr>
        <w:spacing w:line="360" w:lineRule="auto"/>
        <w:jc w:val="both"/>
      </w:pPr>
      <w:r>
        <w:t xml:space="preserve">      Наличие аудитории, оснащенной компьютерной техникой и проектором, с возможностью подключения к сети «Интернет».</w:t>
      </w:r>
    </w:p>
    <w:sectPr w:rsidR="003C0191">
      <w:footerReference w:type="default" r:id="rId21"/>
      <w:pgSz w:w="11906" w:h="16838"/>
      <w:pgMar w:top="1134" w:right="567"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167" w:rsidRDefault="003E6167">
      <w:r>
        <w:separator/>
      </w:r>
    </w:p>
  </w:endnote>
  <w:endnote w:type="continuationSeparator" w:id="0">
    <w:p w:rsidR="003E6167" w:rsidRDefault="003E6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C35" w:rsidRDefault="00A06C35">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994B21">
      <w:rPr>
        <w:noProof/>
        <w:color w:val="000000"/>
      </w:rPr>
      <w:t>16</w:t>
    </w:r>
    <w:r>
      <w:rPr>
        <w:color w:val="000000"/>
      </w:rPr>
      <w:fldChar w:fldCharType="end"/>
    </w:r>
  </w:p>
  <w:p w:rsidR="00A06C35" w:rsidRDefault="00A06C35">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167" w:rsidRDefault="003E6167">
      <w:r>
        <w:separator/>
      </w:r>
    </w:p>
  </w:footnote>
  <w:footnote w:type="continuationSeparator" w:id="0">
    <w:p w:rsidR="003E6167" w:rsidRDefault="003E6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F07A7"/>
    <w:multiLevelType w:val="multilevel"/>
    <w:tmpl w:val="964E99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F9427BA"/>
    <w:multiLevelType w:val="multilevel"/>
    <w:tmpl w:val="AB5A388A"/>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2" w15:restartNumberingAfterBreak="0">
    <w:nsid w:val="263622E1"/>
    <w:multiLevelType w:val="multilevel"/>
    <w:tmpl w:val="B9243586"/>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BD13E1C"/>
    <w:multiLevelType w:val="multilevel"/>
    <w:tmpl w:val="098A561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32B50E0F"/>
    <w:multiLevelType w:val="multilevel"/>
    <w:tmpl w:val="445861DE"/>
    <w:lvl w:ilvl="0">
      <w:start w:val="1"/>
      <w:numFmt w:val="decimal"/>
      <w:lvlText w:val="%1."/>
      <w:lvlJc w:val="left"/>
      <w:pPr>
        <w:ind w:left="1080" w:hanging="360"/>
      </w:pPr>
      <w:rPr>
        <w:rFonts w:ascii="Times New Roman" w:eastAsia="Times New Roman" w:hAnsi="Times New Roman" w:cs="Times New Roman"/>
        <w:color w:val="auto"/>
        <w:sz w:val="28"/>
        <w:szCs w:val="2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6ABA2948"/>
    <w:multiLevelType w:val="multilevel"/>
    <w:tmpl w:val="B4ACC6D2"/>
    <w:lvl w:ilvl="0">
      <w:start w:val="1"/>
      <w:numFmt w:val="decimal"/>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3112B85"/>
    <w:multiLevelType w:val="multilevel"/>
    <w:tmpl w:val="7758EFD6"/>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69809F0"/>
    <w:multiLevelType w:val="multilevel"/>
    <w:tmpl w:val="BC464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6"/>
  </w:num>
  <w:num w:numId="3">
    <w:abstractNumId w:val="4"/>
  </w:num>
  <w:num w:numId="4">
    <w:abstractNumId w:val="5"/>
  </w:num>
  <w:num w:numId="5">
    <w:abstractNumId w:val="7"/>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191"/>
    <w:rsid w:val="00177C59"/>
    <w:rsid w:val="003C0191"/>
    <w:rsid w:val="003E6167"/>
    <w:rsid w:val="005C7EFA"/>
    <w:rsid w:val="00610361"/>
    <w:rsid w:val="0077122A"/>
    <w:rsid w:val="00827247"/>
    <w:rsid w:val="00994B21"/>
    <w:rsid w:val="00A06C35"/>
    <w:rsid w:val="00A23298"/>
    <w:rsid w:val="00B83778"/>
    <w:rsid w:val="00BB3783"/>
    <w:rsid w:val="00BC08BA"/>
    <w:rsid w:val="00C07B57"/>
    <w:rsid w:val="00CB38E5"/>
    <w:rsid w:val="00DF7A7C"/>
    <w:rsid w:val="00F41EAF"/>
    <w:rsid w:val="00FA19DA"/>
    <w:rsid w:val="00FD3A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6E22B"/>
  <w15:docId w15:val="{DC1CA955-9065-4F71-879A-B7C04CF4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34"/>
    <w:qFormat/>
    <w:rsid w:val="00C52F7B"/>
    <w:pPr>
      <w:ind w:left="708"/>
    </w:pPr>
  </w:style>
  <w:style w:type="table" w:styleId="a9">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7">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8">
    <w:basedOn w:val="TableNormal1"/>
    <w:tblPr>
      <w:tblStyleRowBandSize w:val="1"/>
      <w:tblStyleColBandSize w:val="1"/>
      <w:tblCellMar>
        <w:left w:w="115" w:type="dxa"/>
        <w:right w:w="115" w:type="dxa"/>
      </w:tblCellMar>
    </w:tblPr>
  </w:style>
  <w:style w:type="table" w:customStyle="1" w:styleId="af9">
    <w:basedOn w:val="TableNormal1"/>
    <w:tblPr>
      <w:tblStyleRowBandSize w:val="1"/>
      <w:tblStyleColBandSize w:val="1"/>
      <w:tblCellMar>
        <w:left w:w="115" w:type="dxa"/>
        <w:right w:w="115" w:type="dxa"/>
      </w:tblCellMar>
    </w:tblPr>
  </w:style>
  <w:style w:type="table" w:customStyle="1" w:styleId="afa">
    <w:basedOn w:val="TableNormal1"/>
    <w:tblPr>
      <w:tblStyleRowBandSize w:val="1"/>
      <w:tblStyleColBandSize w:val="1"/>
      <w:tblCellMar>
        <w:left w:w="115" w:type="dxa"/>
        <w:right w:w="115" w:type="dxa"/>
      </w:tblCellMar>
    </w:tblPr>
  </w:style>
  <w:style w:type="table" w:customStyle="1" w:styleId="afb">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left w:w="108" w:type="dxa"/>
        <w:right w:w="108" w:type="dxa"/>
      </w:tblCellMar>
    </w:tblPr>
  </w:style>
  <w:style w:type="table" w:customStyle="1" w:styleId="afe">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0">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1">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2">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3">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4">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5">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6">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7">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8">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9">
    <w:basedOn w:val="TableNormal1"/>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 TargetMode="External"/><Relationship Id="rId13" Type="http://schemas.openxmlformats.org/officeDocument/2006/relationships/hyperlink" Target="http://library.fa.ru/files/elibfa.pdf" TargetMode="External"/><Relationship Id="rId18" Type="http://schemas.openxmlformats.org/officeDocument/2006/relationships/hyperlink" Target="https://machinelearnin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www.edx.org/course/principles-machine-learning-microsoft-dat203-2x-3" TargetMode="External"/><Relationship Id="rId2" Type="http://schemas.openxmlformats.org/officeDocument/2006/relationships/numbering" Target="numbering.xml"/><Relationship Id="rId16" Type="http://schemas.openxmlformats.org/officeDocument/2006/relationships/hyperlink" Target="https://www.edx.org/course/data-science-essentials-microsoft-dat203-1x-3"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indata.fa.ru" TargetMode="External"/><Relationship Id="rId5" Type="http://schemas.openxmlformats.org/officeDocument/2006/relationships/webSettings" Target="webSettings.xml"/><Relationship Id="rId15" Type="http://schemas.openxmlformats.org/officeDocument/2006/relationships/hyperlink" Target="https://www.edx.org/course/applied-machine-learning-microsoft-dat203-3x-1" TargetMode="External"/><Relationship Id="rId23" Type="http://schemas.openxmlformats.org/officeDocument/2006/relationships/theme" Target="theme/theme1.xml"/><Relationship Id="rId10" Type="http://schemas.openxmlformats.org/officeDocument/2006/relationships/hyperlink" Target="http://portal.ufrf.ru/" TargetMode="External"/><Relationship Id="rId19" Type="http://schemas.openxmlformats.org/officeDocument/2006/relationships/hyperlink" Target="https://www.coursera.org/specializations/machine-learning-data-analysis" TargetMode="External"/><Relationship Id="rId4" Type="http://schemas.openxmlformats.org/officeDocument/2006/relationships/settings" Target="settings.xml"/><Relationship Id="rId9" Type="http://schemas.openxmlformats.org/officeDocument/2006/relationships/hyperlink" Target="https://campus.fa.ru/course/view.php?id=12718" TargetMode="External"/><Relationship Id="rId14" Type="http://schemas.openxmlformats.org/officeDocument/2006/relationships/hyperlink" Target="https://docs.microsoft.com/ru-ru/azure/machine-learning/studi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3hdRMrMlfEIPVpMpgS6MU/Loew==">CgMxLjAyCGguZ2pkZ3hzMgloLjMwajB6bGwyCWguMWZvYjl0ZTIOaC40ZTlodTQxamJ1d3MyCWguMmV0OTJwMDIIaC50eWpjd3QyCWguM2R5NnZrbTINaC5paGE4azNteGh3djIJaC4xN2RwOHZ1MgloLjRkMzRvZzgyDmguMWQ1eWFnYWJ1YTdwMg5oLjk4NjlxNGcxNTJlcjIOaC4xeHVkc2NsZG9lY3MyDmguZGxwaHdhdmRvdWJlMgloLjI2aW4xcmcyCGgubG54Yno5MgloLjM1bmt1bjIyCWguMWtzdjR1djIOaC5vbWNzejc3NG4xZWQyDmgucXFka3NtNzVlcHpjMgloLjQ0c2luaW8yDmguOTA0am52b3R0d2szMgloLjJqeHN4cWgyCGguejMzN3lhMgloLjN6bnlzaDcyCWguM2oycXFtMzgAciExRmM3c0NFVlJZZWJwd1Z2U1hZZHBTR3BsUmFzTmVraV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5454</Words>
  <Characters>31094</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7</cp:revision>
  <cp:lastPrinted>2024-06-03T08:37:00Z</cp:lastPrinted>
  <dcterms:created xsi:type="dcterms:W3CDTF">2023-06-16T13:25:00Z</dcterms:created>
  <dcterms:modified xsi:type="dcterms:W3CDTF">2025-11-05T11:04:00Z</dcterms:modified>
</cp:coreProperties>
</file>